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4B27" w14:textId="77777777" w:rsidR="004D2B3A" w:rsidRDefault="004D2B3A">
      <w:pPr>
        <w:spacing w:after="0" w:line="240" w:lineRule="auto"/>
        <w:jc w:val="right"/>
        <w:rPr>
          <w:rFonts w:ascii="Times New Roman" w:eastAsia="Times New Roman" w:hAnsi="Times New Roman" w:cs="Times New Roman"/>
          <w:sz w:val="24"/>
          <w:szCs w:val="24"/>
        </w:rPr>
      </w:pPr>
    </w:p>
    <w:p w14:paraId="7FE481BA" w14:textId="747DC037" w:rsidR="006F2F0C" w:rsidRPr="006F2F0C" w:rsidRDefault="00C468F8" w:rsidP="006F2F0C">
      <w:pPr>
        <w:widowControl w:val="0"/>
        <w:tabs>
          <w:tab w:val="num" w:pos="0"/>
        </w:tabs>
        <w:autoSpaceDE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Индивидуальный предприниматель </w:t>
      </w:r>
      <w:r w:rsidR="007C1473" w:rsidRPr="00F15A6D">
        <w:rPr>
          <w:rFonts w:ascii="Times New Roman" w:hAnsi="Times New Roman"/>
          <w:sz w:val="24"/>
          <w:szCs w:val="24"/>
        </w:rPr>
        <w:t>Васильева Евгения Николаевна</w:t>
      </w:r>
    </w:p>
    <w:p w14:paraId="6E6122BD" w14:textId="7C51A684" w:rsidR="00C468F8" w:rsidRDefault="00C468F8" w:rsidP="00C468F8">
      <w:pPr>
        <w:widowControl w:val="0"/>
        <w:tabs>
          <w:tab w:val="num" w:pos="0"/>
        </w:tabs>
        <w:autoSpaceDE w:val="0"/>
        <w:spacing w:after="0" w:line="240" w:lineRule="auto"/>
        <w:contextualSpacing/>
        <w:jc w:val="center"/>
        <w:rPr>
          <w:rFonts w:ascii="Times New Roman" w:hAnsi="Times New Roman" w:cs="Times New Roman"/>
          <w:sz w:val="24"/>
          <w:szCs w:val="24"/>
        </w:rPr>
      </w:pPr>
    </w:p>
    <w:p w14:paraId="1092B91E" w14:textId="0DAD9A2C" w:rsidR="0089149E" w:rsidRPr="0089149E" w:rsidRDefault="0089149E" w:rsidP="0089149E">
      <w:pPr>
        <w:spacing w:after="0" w:line="240" w:lineRule="auto"/>
        <w:jc w:val="center"/>
        <w:rPr>
          <w:rFonts w:ascii="Times New Roman" w:hAnsi="Times New Roman"/>
          <w:b/>
          <w:bCs/>
          <w:sz w:val="24"/>
          <w:szCs w:val="24"/>
        </w:rPr>
      </w:pPr>
    </w:p>
    <w:tbl>
      <w:tblPr>
        <w:tblW w:w="9568" w:type="dxa"/>
        <w:tblCellSpacing w:w="0" w:type="dxa"/>
        <w:shd w:val="clear" w:color="auto" w:fill="FFFFFF" w:themeFill="background1"/>
        <w:tblLook w:val="04A0" w:firstRow="1" w:lastRow="0" w:firstColumn="1" w:lastColumn="0" w:noHBand="0" w:noVBand="1"/>
      </w:tblPr>
      <w:tblGrid>
        <w:gridCol w:w="3794"/>
        <w:gridCol w:w="1559"/>
        <w:gridCol w:w="4215"/>
      </w:tblGrid>
      <w:tr w:rsidR="006F2F0C" w:rsidRPr="00370549" w14:paraId="505024E7" w14:textId="77777777" w:rsidTr="00D56368">
        <w:trPr>
          <w:trHeight w:val="475"/>
          <w:tblCellSpacing w:w="0" w:type="dxa"/>
        </w:trPr>
        <w:tc>
          <w:tcPr>
            <w:tcW w:w="3794" w:type="dxa"/>
            <w:vAlign w:val="center"/>
            <w:hideMark/>
          </w:tcPr>
          <w:p w14:paraId="7F4FB754" w14:textId="77777777" w:rsidR="006F2F0C" w:rsidRPr="00370549" w:rsidRDefault="006F2F0C" w:rsidP="000E555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559" w:type="dxa"/>
            <w:vAlign w:val="center"/>
            <w:hideMark/>
          </w:tcPr>
          <w:p w14:paraId="3039129E" w14:textId="77777777" w:rsidR="006F2F0C" w:rsidRPr="00370549" w:rsidRDefault="006F2F0C" w:rsidP="000E555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215" w:type="dxa"/>
            <w:vAlign w:val="center"/>
            <w:hideMark/>
          </w:tcPr>
          <w:p w14:paraId="188C100B" w14:textId="77777777" w:rsidR="006F2F0C" w:rsidRPr="00370549" w:rsidRDefault="006F2F0C" w:rsidP="000E555C">
            <w:pPr>
              <w:spacing w:after="0" w:line="240" w:lineRule="auto"/>
              <w:rPr>
                <w:rFonts w:ascii="Times New Roman" w:eastAsia="Times New Roman" w:hAnsi="Times New Roman" w:cs="Times New Roman"/>
                <w:color w:val="000000"/>
                <w:sz w:val="24"/>
                <w:szCs w:val="24"/>
              </w:rPr>
            </w:pPr>
          </w:p>
        </w:tc>
      </w:tr>
    </w:tbl>
    <w:p w14:paraId="3507CC82" w14:textId="5FFD3979" w:rsidR="00370549" w:rsidRPr="00370549" w:rsidRDefault="00370549" w:rsidP="003705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17A7FEA3" w14:textId="77777777" w:rsidR="004D2B3A" w:rsidRPr="00686844" w:rsidRDefault="004D2B3A">
      <w:pPr>
        <w:spacing w:after="0" w:line="240" w:lineRule="auto"/>
        <w:jc w:val="right"/>
        <w:rPr>
          <w:rFonts w:ascii="Times New Roman" w:eastAsia="Times New Roman" w:hAnsi="Times New Roman" w:cs="Times New Roman"/>
          <w:sz w:val="24"/>
          <w:szCs w:val="24"/>
        </w:rPr>
      </w:pPr>
    </w:p>
    <w:p w14:paraId="47BA159D" w14:textId="77777777" w:rsidR="00370549" w:rsidRPr="00686844" w:rsidRDefault="00370549">
      <w:pPr>
        <w:spacing w:after="0" w:line="240" w:lineRule="auto"/>
        <w:jc w:val="right"/>
        <w:rPr>
          <w:rFonts w:ascii="Times New Roman" w:eastAsia="Times New Roman" w:hAnsi="Times New Roman" w:cs="Times New Roman"/>
          <w:sz w:val="24"/>
          <w:szCs w:val="24"/>
        </w:rPr>
      </w:pPr>
    </w:p>
    <w:p w14:paraId="22E076CD" w14:textId="77777777" w:rsidR="004D2B3A" w:rsidRDefault="004D2B3A">
      <w:pPr>
        <w:spacing w:after="0" w:line="240" w:lineRule="auto"/>
        <w:jc w:val="center"/>
        <w:rPr>
          <w:rFonts w:ascii="Times New Roman" w:eastAsia="Times New Roman" w:hAnsi="Times New Roman" w:cs="Times New Roman"/>
          <w:b/>
          <w:sz w:val="24"/>
          <w:szCs w:val="24"/>
        </w:rPr>
      </w:pPr>
    </w:p>
    <w:p w14:paraId="183A6A2C" w14:textId="77777777" w:rsidR="004D2B3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ПОЛОЖЕНИЕ</w:t>
      </w:r>
    </w:p>
    <w:p w14:paraId="1407C958" w14:textId="77777777" w:rsidR="004D2B3A" w:rsidRDefault="004D2B3A">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bCs/>
          <w:sz w:val="24"/>
          <w:szCs w:val="24"/>
        </w:rPr>
        <w:t xml:space="preserve">о порядке применения к обучающимся </w:t>
      </w:r>
      <w:r>
        <w:rPr>
          <w:rFonts w:ascii="Times New Roman" w:hAnsi="Times New Roman" w:cs="Times New Roman"/>
          <w:b/>
          <w:bCs/>
          <w:sz w:val="24"/>
          <w:szCs w:val="24"/>
        </w:rPr>
        <w:br/>
        <w:t>и снятия с обучающихся мер дисциплинарного взыскания</w:t>
      </w:r>
    </w:p>
    <w:p w14:paraId="4C5EB046" w14:textId="77777777" w:rsidR="004D2B3A" w:rsidRDefault="004D2B3A">
      <w:pPr>
        <w:spacing w:after="0" w:line="240" w:lineRule="auto"/>
        <w:rPr>
          <w:rFonts w:ascii="Times New Roman" w:hAnsi="Times New Roman" w:cs="Times New Roman"/>
          <w:sz w:val="24"/>
          <w:szCs w:val="24"/>
        </w:rPr>
      </w:pPr>
    </w:p>
    <w:p w14:paraId="679D4B50" w14:textId="77777777" w:rsidR="004D2B3A" w:rsidRDefault="004D2B3A">
      <w:pPr>
        <w:spacing w:after="0" w:line="240" w:lineRule="auto"/>
        <w:ind w:firstLine="357"/>
        <w:jc w:val="center"/>
        <w:rPr>
          <w:rFonts w:ascii="Times New Roman" w:hAnsi="Times New Roman" w:cs="Times New Roman"/>
          <w:b/>
          <w:sz w:val="24"/>
          <w:szCs w:val="24"/>
        </w:rPr>
      </w:pPr>
    </w:p>
    <w:p w14:paraId="185F2CC2" w14:textId="77777777" w:rsidR="004D2B3A" w:rsidRDefault="00000000">
      <w:pPr>
        <w:pStyle w:val="a4"/>
        <w:numPr>
          <w:ilvl w:val="0"/>
          <w:numId w:val="1"/>
        </w:numPr>
        <w:spacing w:after="0" w:line="240" w:lineRule="auto"/>
        <w:ind w:left="0" w:firstLine="357"/>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14:paraId="1644C926" w14:textId="77777777" w:rsidR="004D2B3A" w:rsidRDefault="004D2B3A">
      <w:pPr>
        <w:pStyle w:val="a4"/>
        <w:spacing w:after="0" w:line="240" w:lineRule="auto"/>
        <w:ind w:left="1069"/>
        <w:jc w:val="both"/>
        <w:rPr>
          <w:rFonts w:ascii="Times New Roman" w:hAnsi="Times New Roman" w:cs="Times New Roman"/>
          <w:b/>
          <w:sz w:val="24"/>
          <w:szCs w:val="24"/>
        </w:rPr>
      </w:pPr>
    </w:p>
    <w:p w14:paraId="67E572E5" w14:textId="0150A96B" w:rsidR="004D2B3A" w:rsidRDefault="0000000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 Настоящее положение разработано в соответствии со ст.43 Федерального закона от 29 декабря 2012г. № 273-ФЗ "Об образовании в Российской Федерации" и приказом Министерства образования и науки Российской Федерации от 15 марта 2013г. №185 «Об утверждении порядка применения к обучающимся и снятия с обучающихся мер дисциплинарного взыскания».</w:t>
      </w:r>
    </w:p>
    <w:p w14:paraId="6875AEF4" w14:textId="525A283D" w:rsidR="004D2B3A" w:rsidRDefault="0000000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 Настоящее Положение имеет цель повышение ответственности обучающихся за поведение и определяет порядок применения к обучающимся и снятия с обучающихся мер дисциплинарного взыскания.</w:t>
      </w:r>
    </w:p>
    <w:p w14:paraId="05C5B8D6" w14:textId="6B89D798" w:rsidR="004D2B3A" w:rsidRDefault="00000000">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sz w:val="24"/>
          <w:szCs w:val="24"/>
        </w:rPr>
        <w:t xml:space="preserve">1.3. Меры дисциплинарного взыскания применяются за неисполнение или нарушение правил внутреннего распорядка, правил поведения обучающихся и иных локальных нормативных актов Индивидуального предпринимателя </w:t>
      </w:r>
      <w:r>
        <w:rPr>
          <w:rFonts w:ascii="Times New Roman" w:hAnsi="Times New Roman" w:cs="Times New Roman"/>
          <w:sz w:val="24"/>
          <w:szCs w:val="24"/>
        </w:rPr>
        <w:tab/>
      </w:r>
      <w:r w:rsidR="007C1473" w:rsidRPr="007C1473">
        <w:rPr>
          <w:rFonts w:ascii="Times New Roman" w:hAnsi="Times New Roman" w:cs="Times New Roman"/>
          <w:sz w:val="24"/>
          <w:szCs w:val="24"/>
        </w:rPr>
        <w:t>Васильевой Евгении Николаевн</w:t>
      </w:r>
      <w:r w:rsidR="006F2F0C" w:rsidRPr="006F2F0C">
        <w:rPr>
          <w:rFonts w:ascii="Times New Roman" w:hAnsi="Times New Roman" w:cs="Times New Roman"/>
          <w:sz w:val="24"/>
          <w:szCs w:val="24"/>
        </w:rPr>
        <w:t>ы</w:t>
      </w:r>
      <w:r>
        <w:rPr>
          <w:rFonts w:ascii="Times New Roman" w:hAnsi="Times New Roman" w:cs="Times New Roman"/>
          <w:sz w:val="24"/>
          <w:szCs w:val="24"/>
        </w:rPr>
        <w:t xml:space="preserve"> (далее – ИП). </w:t>
      </w:r>
    </w:p>
    <w:p w14:paraId="0D509654" w14:textId="46227FAA" w:rsidR="004D2B3A" w:rsidRDefault="0000000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1.4. Меры дисциплинарного взыскания не применяются к обучающимся: </w:t>
      </w:r>
    </w:p>
    <w:p w14:paraId="67A3CAE9" w14:textId="77777777" w:rsidR="004D2B3A" w:rsidRDefault="00000000">
      <w:pPr>
        <w:spacing w:after="0" w:line="240" w:lineRule="auto"/>
        <w:ind w:firstLine="709"/>
        <w:contextualSpacing/>
        <w:jc w:val="both"/>
        <w:rPr>
          <w:rFonts w:ascii="Times New Roman" w:hAnsi="Times New Roman" w:cs="Times New Roman"/>
          <w:sz w:val="24"/>
          <w:szCs w:val="24"/>
        </w:rPr>
      </w:pPr>
      <w:r>
        <w:rPr>
          <w:rFonts w:ascii="Symbol" w:eastAsia="Symbol" w:hAnsi="Symbol" w:cs="Symbol"/>
          <w:sz w:val="24"/>
          <w:szCs w:val="24"/>
        </w:rPr>
        <w:t>-</w:t>
      </w:r>
      <w:r>
        <w:rPr>
          <w:rFonts w:ascii="Times New Roman" w:hAnsi="Times New Roman" w:cs="Times New Roman"/>
          <w:sz w:val="24"/>
          <w:szCs w:val="24"/>
        </w:rPr>
        <w:t xml:space="preserve"> с ограниченными возможностями здоровья (с задержкой психического развития и различными формами умственной отсталости); </w:t>
      </w:r>
    </w:p>
    <w:p w14:paraId="11AC47E8" w14:textId="77777777" w:rsidR="004D2B3A" w:rsidRDefault="00000000">
      <w:pPr>
        <w:spacing w:after="0" w:line="240" w:lineRule="auto"/>
        <w:ind w:firstLine="709"/>
        <w:contextualSpacing/>
        <w:jc w:val="both"/>
        <w:rPr>
          <w:rFonts w:ascii="Times New Roman" w:hAnsi="Times New Roman" w:cs="Times New Roman"/>
          <w:sz w:val="24"/>
          <w:szCs w:val="24"/>
        </w:rPr>
      </w:pPr>
      <w:r>
        <w:rPr>
          <w:rFonts w:ascii="Symbol" w:eastAsia="Symbol" w:hAnsi="Symbol" w:cs="Symbol"/>
          <w:sz w:val="24"/>
          <w:szCs w:val="24"/>
        </w:rPr>
        <w:t>-</w:t>
      </w:r>
      <w:r>
        <w:rPr>
          <w:rFonts w:ascii="Times New Roman" w:hAnsi="Times New Roman" w:cs="Times New Roman"/>
          <w:sz w:val="24"/>
          <w:szCs w:val="24"/>
        </w:rPr>
        <w:t xml:space="preserve"> во время их болезни, каникул.</w:t>
      </w:r>
    </w:p>
    <w:p w14:paraId="194F3B0B" w14:textId="77777777" w:rsidR="004D2B3A" w:rsidRDefault="004D2B3A">
      <w:pPr>
        <w:spacing w:after="0" w:line="240" w:lineRule="auto"/>
        <w:ind w:firstLine="357"/>
        <w:contextualSpacing/>
        <w:jc w:val="both"/>
        <w:rPr>
          <w:rFonts w:ascii="Times New Roman" w:hAnsi="Times New Roman" w:cs="Times New Roman"/>
          <w:sz w:val="24"/>
          <w:szCs w:val="24"/>
        </w:rPr>
      </w:pPr>
    </w:p>
    <w:p w14:paraId="0F98CB79" w14:textId="227244BC" w:rsidR="004D2B3A" w:rsidRDefault="00000000">
      <w:pPr>
        <w:pStyle w:val="a4"/>
        <w:numPr>
          <w:ilvl w:val="0"/>
          <w:numId w:val="1"/>
        </w:numPr>
        <w:spacing w:after="0" w:line="240" w:lineRule="auto"/>
        <w:ind w:left="0" w:firstLine="357"/>
        <w:jc w:val="center"/>
        <w:rPr>
          <w:rFonts w:ascii="Times New Roman" w:hAnsi="Times New Roman" w:cs="Times New Roman"/>
          <w:b/>
          <w:bCs/>
          <w:sz w:val="24"/>
          <w:szCs w:val="24"/>
        </w:rPr>
      </w:pPr>
      <w:bookmarkStart w:id="0" w:name="_Hlk158055994"/>
      <w:bookmarkEnd w:id="0"/>
      <w:r>
        <w:rPr>
          <w:rFonts w:ascii="Times New Roman" w:hAnsi="Times New Roman" w:cs="Times New Roman"/>
          <w:b/>
          <w:bCs/>
          <w:sz w:val="24"/>
          <w:szCs w:val="24"/>
        </w:rPr>
        <w:t>Порядок применения дисциплинарных взысканий</w:t>
      </w:r>
    </w:p>
    <w:p w14:paraId="73C29674" w14:textId="77777777" w:rsidR="004D2B3A" w:rsidRDefault="004D2B3A">
      <w:pPr>
        <w:pStyle w:val="a4"/>
        <w:spacing w:after="0" w:line="240" w:lineRule="auto"/>
        <w:ind w:left="1069"/>
        <w:jc w:val="both"/>
        <w:rPr>
          <w:rFonts w:ascii="Times New Roman" w:hAnsi="Times New Roman" w:cs="Times New Roman"/>
          <w:b/>
          <w:bCs/>
          <w:sz w:val="24"/>
          <w:szCs w:val="24"/>
        </w:rPr>
      </w:pPr>
    </w:p>
    <w:p w14:paraId="0B12D482" w14:textId="4293122D" w:rsidR="004D2B3A" w:rsidRDefault="0000000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 За совершение дисциплинарного проступка к обучающемуся применяются следующие меры дисциплинарного взыскания:</w:t>
      </w:r>
    </w:p>
    <w:p w14:paraId="6C6F3626" w14:textId="77777777" w:rsidR="004D2B3A" w:rsidRDefault="00000000">
      <w:pPr>
        <w:spacing w:after="0" w:line="240" w:lineRule="auto"/>
        <w:ind w:firstLine="709"/>
        <w:contextualSpacing/>
        <w:jc w:val="both"/>
        <w:rPr>
          <w:rFonts w:ascii="Times New Roman" w:hAnsi="Times New Roman" w:cs="Times New Roman"/>
          <w:sz w:val="24"/>
          <w:szCs w:val="24"/>
        </w:rPr>
      </w:pPr>
      <w:r>
        <w:rPr>
          <w:rFonts w:ascii="Symbol" w:eastAsia="Symbol" w:hAnsi="Symbol" w:cs="Symbol"/>
          <w:sz w:val="24"/>
          <w:szCs w:val="24"/>
        </w:rPr>
        <w:t>-</w:t>
      </w:r>
      <w:r>
        <w:rPr>
          <w:rFonts w:ascii="Times New Roman" w:hAnsi="Times New Roman" w:cs="Times New Roman"/>
          <w:sz w:val="24"/>
          <w:szCs w:val="24"/>
        </w:rPr>
        <w:t xml:space="preserve"> замечание;</w:t>
      </w:r>
    </w:p>
    <w:p w14:paraId="017D2F1E" w14:textId="77777777" w:rsidR="004D2B3A" w:rsidRDefault="00000000">
      <w:pPr>
        <w:spacing w:after="0" w:line="240" w:lineRule="auto"/>
        <w:ind w:firstLine="709"/>
        <w:contextualSpacing/>
        <w:jc w:val="both"/>
        <w:rPr>
          <w:rFonts w:ascii="Times New Roman" w:hAnsi="Times New Roman" w:cs="Times New Roman"/>
          <w:sz w:val="24"/>
          <w:szCs w:val="24"/>
        </w:rPr>
      </w:pPr>
      <w:r>
        <w:rPr>
          <w:rFonts w:ascii="Symbol" w:eastAsia="Symbol" w:hAnsi="Symbol" w:cs="Symbol"/>
          <w:sz w:val="24"/>
          <w:szCs w:val="24"/>
        </w:rPr>
        <w:t>-</w:t>
      </w:r>
      <w:r>
        <w:rPr>
          <w:rFonts w:ascii="Times New Roman" w:hAnsi="Times New Roman" w:cs="Times New Roman"/>
          <w:sz w:val="24"/>
          <w:szCs w:val="24"/>
        </w:rPr>
        <w:t xml:space="preserve"> выговор; </w:t>
      </w:r>
    </w:p>
    <w:p w14:paraId="3A85472C" w14:textId="3D78CE61" w:rsidR="004D2B3A" w:rsidRDefault="00000000">
      <w:pPr>
        <w:spacing w:after="0" w:line="240" w:lineRule="auto"/>
        <w:ind w:firstLine="709"/>
        <w:jc w:val="both"/>
        <w:rPr>
          <w:rFonts w:ascii="Times New Roman" w:hAnsi="Times New Roman" w:cs="Times New Roman"/>
          <w:sz w:val="24"/>
        </w:rPr>
      </w:pPr>
      <w:r>
        <w:rPr>
          <w:rFonts w:ascii="Symbol" w:eastAsia="Symbol" w:hAnsi="Symbol" w:cs="Symbol"/>
          <w:sz w:val="24"/>
          <w:szCs w:val="24"/>
        </w:rPr>
        <w:t>-</w:t>
      </w:r>
      <w:r>
        <w:rPr>
          <w:rFonts w:ascii="Times New Roman" w:hAnsi="Times New Roman" w:cs="Times New Roman"/>
          <w:sz w:val="24"/>
          <w:szCs w:val="24"/>
        </w:rPr>
        <w:t xml:space="preserve"> отчисление. </w:t>
      </w:r>
      <w:r>
        <w:rPr>
          <w:rFonts w:ascii="Times New Roman" w:hAnsi="Times New Roman" w:cs="Times New Roman"/>
          <w:sz w:val="24"/>
        </w:rPr>
        <w:t xml:space="preserve">Отчисление в качестве дисциплинарного взыскания к обучающимся </w:t>
      </w:r>
      <w:r w:rsidR="006F2F0C">
        <w:rPr>
          <w:rFonts w:ascii="Times New Roman" w:hAnsi="Times New Roman" w:cs="Times New Roman"/>
          <w:sz w:val="24"/>
        </w:rPr>
        <w:t>ИП не</w:t>
      </w:r>
      <w:r>
        <w:rPr>
          <w:rFonts w:ascii="Times New Roman" w:hAnsi="Times New Roman" w:cs="Times New Roman"/>
          <w:sz w:val="24"/>
        </w:rPr>
        <w:t xml:space="preserve"> применяется ввиду недостижения ими возраста 15 лет.</w:t>
      </w:r>
    </w:p>
    <w:p w14:paraId="56B99528" w14:textId="77777777" w:rsidR="004D2B3A" w:rsidRDefault="00000000">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sz w:val="24"/>
          <w:szCs w:val="24"/>
        </w:rPr>
        <w:t>2.2. За каждый дисциплинарный проступок применяется одна мера дисциплинарного взыскания.</w:t>
      </w:r>
    </w:p>
    <w:p w14:paraId="25E9DE17" w14:textId="52859B33" w:rsidR="004D2B3A" w:rsidRDefault="00000000">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sz w:val="24"/>
          <w:szCs w:val="24"/>
        </w:rPr>
        <w:t xml:space="preserve">2.3. При выборе меры дисциплинарного взыскания учитывается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коллектива сотрудников ИП </w:t>
      </w:r>
    </w:p>
    <w:p w14:paraId="17F9E78F" w14:textId="0ED2E99E" w:rsidR="004D2B3A" w:rsidRDefault="00000000">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sz w:val="24"/>
          <w:szCs w:val="24"/>
        </w:rPr>
        <w:t xml:space="preserve">2.4. До применения меры дисциплинарного взыскания ИП должен затребовать от обучающегося письменное объяснение. Если по истечении трех учебных дней указанное объяснение обучающимся не представлено, то составляется соответствующий акт. Отказ </w:t>
      </w:r>
      <w:r>
        <w:rPr>
          <w:rFonts w:ascii="Times New Roman" w:hAnsi="Times New Roman" w:cs="Times New Roman"/>
          <w:sz w:val="24"/>
          <w:szCs w:val="24"/>
        </w:rPr>
        <w:lastRenderedPageBreak/>
        <w:t>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14:paraId="69350C33" w14:textId="0FF260A7" w:rsidR="004D2B3A" w:rsidRDefault="00000000">
      <w:pPr>
        <w:spacing w:after="0" w:line="240" w:lineRule="auto"/>
        <w:ind w:firstLine="709"/>
        <w:contextualSpacing/>
        <w:jc w:val="both"/>
        <w:rPr>
          <w:rFonts w:ascii="Times New Roman" w:hAnsi="Times New Roman" w:cs="Times New Roman"/>
          <w:sz w:val="24"/>
        </w:rPr>
      </w:pPr>
      <w:r>
        <w:rPr>
          <w:rFonts w:ascii="Times New Roman" w:hAnsi="Times New Roman" w:cs="Times New Roman"/>
          <w:sz w:val="24"/>
          <w:szCs w:val="24"/>
        </w:rPr>
        <w:t>2.5. Мера дисциплинарного взыскания применяется не позднее одного месяца со дня обнаружения проступка, не считая времени отсутствия обучающегося по болезни, во время каникул, но не более семи учебных дней со дня представления мотивированного мнения ИП в письменной форме.</w:t>
      </w:r>
    </w:p>
    <w:p w14:paraId="289C0B34" w14:textId="77777777" w:rsidR="004D2B3A" w:rsidRDefault="00000000">
      <w:pPr>
        <w:spacing w:after="0" w:line="240" w:lineRule="auto"/>
        <w:ind w:firstLine="709"/>
        <w:contextualSpacing/>
        <w:jc w:val="both"/>
        <w:rPr>
          <w:rFonts w:ascii="Times New Roman" w:hAnsi="Times New Roman" w:cs="Times New Roman"/>
          <w:sz w:val="24"/>
        </w:rPr>
      </w:pPr>
      <w:r>
        <w:rPr>
          <w:rFonts w:ascii="Times New Roman" w:hAnsi="Times New Roman" w:cs="Times New Roman"/>
          <w:sz w:val="24"/>
        </w:rPr>
        <w:t>2.6.</w:t>
      </w:r>
      <w:r>
        <w:rPr>
          <w:rFonts w:ascii="Times New Roman" w:hAnsi="Times New Roman" w:cs="Times New Roman"/>
          <w:sz w:val="24"/>
          <w:szCs w:val="24"/>
        </w:rPr>
        <w:t>Применение к обучающемуся меры дисциплинарного взыскания оформляется приказом ИП  который доводится до обучающегося, родителей (законных представителей) несовершеннолетнего обучающегося под подпись в течение трех учебных дней со дня его издания, не считая времени отсутствия обучающегося в месте оказания услуг ИП  Отказ обучающегося, родителей (законных представителей) несовершеннолетнего обучающегося ознакомиться с указанным приказом (распоряжением) под подпись оформляется соответствующим актом.</w:t>
      </w:r>
    </w:p>
    <w:p w14:paraId="7E7BB931" w14:textId="192782CE" w:rsidR="004D2B3A" w:rsidRDefault="0000000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2.7. Обучающийся, родители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6B7C8E6D" w14:textId="78817A33" w:rsidR="004D2B3A" w:rsidRDefault="0000000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2.8.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у ИП и подлежит исполнению в сроки, предусмотренные указанным решением.</w:t>
      </w:r>
    </w:p>
    <w:p w14:paraId="2470CEBB" w14:textId="77777777" w:rsidR="004D2B3A" w:rsidRDefault="0000000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2.9. Решение комиссии по урегулированию споров между участниками образовательных отношений может быть обжаловано в порядке, установленном законодательством Российской Федерации.</w:t>
      </w:r>
    </w:p>
    <w:p w14:paraId="16B79B67" w14:textId="77777777" w:rsidR="004D2B3A" w:rsidRDefault="004D2B3A">
      <w:pPr>
        <w:spacing w:after="0" w:line="240" w:lineRule="auto"/>
        <w:ind w:firstLine="709"/>
        <w:contextualSpacing/>
        <w:jc w:val="both"/>
        <w:rPr>
          <w:rFonts w:ascii="Times New Roman" w:hAnsi="Times New Roman" w:cs="Times New Roman"/>
          <w:sz w:val="24"/>
          <w:szCs w:val="24"/>
        </w:rPr>
      </w:pPr>
    </w:p>
    <w:p w14:paraId="1CD16C20" w14:textId="0AE673CD" w:rsidR="004D2B3A" w:rsidRDefault="00000000">
      <w:pPr>
        <w:pStyle w:val="a4"/>
        <w:numPr>
          <w:ilvl w:val="0"/>
          <w:numId w:val="1"/>
        </w:numPr>
        <w:spacing w:after="0" w:line="240" w:lineRule="auto"/>
        <w:ind w:left="357" w:hanging="357"/>
        <w:jc w:val="center"/>
        <w:rPr>
          <w:rFonts w:ascii="Times New Roman" w:hAnsi="Times New Roman" w:cs="Times New Roman"/>
          <w:b/>
          <w:sz w:val="24"/>
          <w:szCs w:val="24"/>
        </w:rPr>
      </w:pPr>
      <w:bookmarkStart w:id="1" w:name="_Hlk158056026"/>
      <w:bookmarkEnd w:id="1"/>
      <w:r>
        <w:rPr>
          <w:rFonts w:ascii="Times New Roman" w:hAnsi="Times New Roman" w:cs="Times New Roman"/>
          <w:b/>
          <w:sz w:val="24"/>
          <w:szCs w:val="24"/>
        </w:rPr>
        <w:t>Порядок снятия дисциплинарных взысканий</w:t>
      </w:r>
    </w:p>
    <w:p w14:paraId="292DD9D3" w14:textId="77777777" w:rsidR="004D2B3A" w:rsidRDefault="004D2B3A">
      <w:pPr>
        <w:pStyle w:val="a4"/>
        <w:spacing w:after="0" w:line="240" w:lineRule="auto"/>
        <w:ind w:left="1069"/>
        <w:jc w:val="both"/>
        <w:rPr>
          <w:rFonts w:ascii="Times New Roman" w:hAnsi="Times New Roman" w:cs="Times New Roman"/>
          <w:b/>
          <w:sz w:val="24"/>
          <w:szCs w:val="24"/>
        </w:rPr>
      </w:pPr>
    </w:p>
    <w:p w14:paraId="5F0A3118" w14:textId="55546658" w:rsidR="004D2B3A" w:rsidRDefault="0000000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3.1. 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14:paraId="250A3D76" w14:textId="3DE0687D" w:rsidR="004D2B3A" w:rsidRDefault="0000000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3.2. ИП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w:t>
      </w:r>
    </w:p>
    <w:p w14:paraId="14E4A63F" w14:textId="77777777" w:rsidR="004D2B3A" w:rsidRDefault="004D2B3A">
      <w:pPr>
        <w:spacing w:after="0" w:line="240" w:lineRule="auto"/>
        <w:ind w:firstLine="357"/>
        <w:contextualSpacing/>
        <w:jc w:val="both"/>
        <w:rPr>
          <w:rFonts w:ascii="Times New Roman" w:hAnsi="Times New Roman" w:cs="Times New Roman"/>
          <w:sz w:val="24"/>
          <w:szCs w:val="24"/>
        </w:rPr>
      </w:pPr>
    </w:p>
    <w:p w14:paraId="22CA7237" w14:textId="77777777" w:rsidR="004D2B3A" w:rsidRDefault="00000000">
      <w:pPr>
        <w:pStyle w:val="a4"/>
        <w:numPr>
          <w:ilvl w:val="0"/>
          <w:numId w:val="1"/>
        </w:numPr>
        <w:spacing w:after="0" w:line="240" w:lineRule="auto"/>
        <w:ind w:left="0" w:firstLine="357"/>
        <w:jc w:val="center"/>
        <w:rPr>
          <w:rFonts w:ascii="Times New Roman" w:hAnsi="Times New Roman" w:cs="Times New Roman"/>
          <w:b/>
          <w:sz w:val="24"/>
          <w:szCs w:val="24"/>
        </w:rPr>
      </w:pPr>
      <w:r>
        <w:rPr>
          <w:rFonts w:ascii="Times New Roman" w:hAnsi="Times New Roman" w:cs="Times New Roman"/>
          <w:b/>
          <w:sz w:val="24"/>
          <w:szCs w:val="24"/>
        </w:rPr>
        <w:t>Заключительные положения</w:t>
      </w:r>
    </w:p>
    <w:p w14:paraId="4B8C6BB7" w14:textId="77777777" w:rsidR="004D2B3A" w:rsidRDefault="004D2B3A">
      <w:pPr>
        <w:pStyle w:val="a4"/>
        <w:spacing w:after="0" w:line="240" w:lineRule="auto"/>
        <w:ind w:left="1069"/>
        <w:rPr>
          <w:rFonts w:ascii="Times New Roman" w:hAnsi="Times New Roman" w:cs="Times New Roman"/>
          <w:b/>
          <w:sz w:val="24"/>
          <w:szCs w:val="24"/>
        </w:rPr>
      </w:pPr>
    </w:p>
    <w:p w14:paraId="650D2D1C" w14:textId="0368253D" w:rsidR="004D2B3A" w:rsidRDefault="0000000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4.1. Настоящее Положение вступает в силу с момента его утверждения ИП и действует до его отмены в установленном порядке.</w:t>
      </w:r>
    </w:p>
    <w:sectPr w:rsidR="004D2B3A">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E648F" w14:textId="77777777" w:rsidR="007349E2" w:rsidRDefault="007349E2">
      <w:pPr>
        <w:spacing w:after="0" w:line="240" w:lineRule="auto"/>
      </w:pPr>
      <w:r>
        <w:separator/>
      </w:r>
    </w:p>
  </w:endnote>
  <w:endnote w:type="continuationSeparator" w:id="0">
    <w:p w14:paraId="7DBDFB60" w14:textId="77777777" w:rsidR="007349E2" w:rsidRDefault="0073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A147" w14:textId="77777777" w:rsidR="007349E2" w:rsidRDefault="007349E2">
      <w:pPr>
        <w:spacing w:after="0" w:line="240" w:lineRule="auto"/>
      </w:pPr>
      <w:r>
        <w:separator/>
      </w:r>
    </w:p>
  </w:footnote>
  <w:footnote w:type="continuationSeparator" w:id="0">
    <w:p w14:paraId="674D46B7" w14:textId="77777777" w:rsidR="007349E2" w:rsidRDefault="00734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688206"/>
      <w:docPartObj>
        <w:docPartGallery w:val="Page Numbers (Top of Page)"/>
        <w:docPartUnique/>
      </w:docPartObj>
    </w:sdtPr>
    <w:sdtContent>
      <w:p w14:paraId="77B098CF" w14:textId="77777777" w:rsidR="004D2B3A" w:rsidRDefault="00000000">
        <w:pPr>
          <w:pStyle w:val="ac"/>
          <w:jc w:val="center"/>
        </w:pPr>
        <w:r>
          <w:fldChar w:fldCharType="begin"/>
        </w:r>
        <w:r>
          <w:instrText>PAGE   \* MERGEFORMAT</w:instrText>
        </w:r>
        <w:r>
          <w:fldChar w:fldCharType="separate"/>
        </w:r>
        <w:r>
          <w:t>2</w:t>
        </w:r>
        <w:r>
          <w:fldChar w:fldCharType="end"/>
        </w:r>
      </w:p>
    </w:sdtContent>
  </w:sdt>
  <w:p w14:paraId="4CE333F6" w14:textId="77777777" w:rsidR="004D2B3A" w:rsidRDefault="004D2B3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E10E0"/>
    <w:multiLevelType w:val="hybridMultilevel"/>
    <w:tmpl w:val="2998FE8A"/>
    <w:lvl w:ilvl="0" w:tplc="9CC8438C">
      <w:start w:val="1"/>
      <w:numFmt w:val="decimal"/>
      <w:lvlText w:val="%1."/>
      <w:lvlJc w:val="left"/>
      <w:pPr>
        <w:ind w:left="1069" w:hanging="360"/>
      </w:pPr>
      <w:rPr>
        <w:rFonts w:hint="default"/>
      </w:rPr>
    </w:lvl>
    <w:lvl w:ilvl="1" w:tplc="AB7080B8">
      <w:start w:val="1"/>
      <w:numFmt w:val="lowerLetter"/>
      <w:lvlText w:val="%2."/>
      <w:lvlJc w:val="left"/>
      <w:pPr>
        <w:ind w:left="1789" w:hanging="360"/>
      </w:pPr>
    </w:lvl>
    <w:lvl w:ilvl="2" w:tplc="70A834F4">
      <w:start w:val="1"/>
      <w:numFmt w:val="lowerRoman"/>
      <w:lvlText w:val="%3."/>
      <w:lvlJc w:val="right"/>
      <w:pPr>
        <w:ind w:left="2509" w:hanging="180"/>
      </w:pPr>
    </w:lvl>
    <w:lvl w:ilvl="3" w:tplc="BD5E4A6A">
      <w:start w:val="1"/>
      <w:numFmt w:val="decimal"/>
      <w:lvlText w:val="%4."/>
      <w:lvlJc w:val="left"/>
      <w:pPr>
        <w:ind w:left="3229" w:hanging="360"/>
      </w:pPr>
    </w:lvl>
    <w:lvl w:ilvl="4" w:tplc="11901F6C">
      <w:start w:val="1"/>
      <w:numFmt w:val="lowerLetter"/>
      <w:lvlText w:val="%5."/>
      <w:lvlJc w:val="left"/>
      <w:pPr>
        <w:ind w:left="3949" w:hanging="360"/>
      </w:pPr>
    </w:lvl>
    <w:lvl w:ilvl="5" w:tplc="EA94DCD2">
      <w:start w:val="1"/>
      <w:numFmt w:val="lowerRoman"/>
      <w:lvlText w:val="%6."/>
      <w:lvlJc w:val="right"/>
      <w:pPr>
        <w:ind w:left="4669" w:hanging="180"/>
      </w:pPr>
    </w:lvl>
    <w:lvl w:ilvl="6" w:tplc="EE96AA1C">
      <w:start w:val="1"/>
      <w:numFmt w:val="decimal"/>
      <w:lvlText w:val="%7."/>
      <w:lvlJc w:val="left"/>
      <w:pPr>
        <w:ind w:left="5389" w:hanging="360"/>
      </w:pPr>
    </w:lvl>
    <w:lvl w:ilvl="7" w:tplc="7EE48B00">
      <w:start w:val="1"/>
      <w:numFmt w:val="lowerLetter"/>
      <w:lvlText w:val="%8."/>
      <w:lvlJc w:val="left"/>
      <w:pPr>
        <w:ind w:left="6109" w:hanging="360"/>
      </w:pPr>
    </w:lvl>
    <w:lvl w:ilvl="8" w:tplc="E39EC73C">
      <w:start w:val="1"/>
      <w:numFmt w:val="lowerRoman"/>
      <w:lvlText w:val="%9."/>
      <w:lvlJc w:val="right"/>
      <w:pPr>
        <w:ind w:left="6829" w:hanging="180"/>
      </w:pPr>
    </w:lvl>
  </w:abstractNum>
  <w:num w:numId="1" w16cid:durableId="1215043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B3A"/>
    <w:rsid w:val="0006269E"/>
    <w:rsid w:val="00076723"/>
    <w:rsid w:val="000E16A4"/>
    <w:rsid w:val="00102E4D"/>
    <w:rsid w:val="001B6272"/>
    <w:rsid w:val="002611BC"/>
    <w:rsid w:val="00270EE1"/>
    <w:rsid w:val="00286695"/>
    <w:rsid w:val="002A5165"/>
    <w:rsid w:val="002D0364"/>
    <w:rsid w:val="002D428E"/>
    <w:rsid w:val="00334E64"/>
    <w:rsid w:val="00370549"/>
    <w:rsid w:val="004B18CA"/>
    <w:rsid w:val="004D2B3A"/>
    <w:rsid w:val="00545E58"/>
    <w:rsid w:val="00667623"/>
    <w:rsid w:val="00686844"/>
    <w:rsid w:val="006A2BCE"/>
    <w:rsid w:val="006F2F0C"/>
    <w:rsid w:val="007168D0"/>
    <w:rsid w:val="007349E2"/>
    <w:rsid w:val="007C1473"/>
    <w:rsid w:val="00825597"/>
    <w:rsid w:val="00826FEB"/>
    <w:rsid w:val="0089149E"/>
    <w:rsid w:val="008E4DFF"/>
    <w:rsid w:val="00920C4C"/>
    <w:rsid w:val="00934228"/>
    <w:rsid w:val="009B3A35"/>
    <w:rsid w:val="00A743E3"/>
    <w:rsid w:val="00A910D1"/>
    <w:rsid w:val="00AA1241"/>
    <w:rsid w:val="00B33A9A"/>
    <w:rsid w:val="00BB3F39"/>
    <w:rsid w:val="00BE5E4C"/>
    <w:rsid w:val="00C04307"/>
    <w:rsid w:val="00C36C20"/>
    <w:rsid w:val="00C468F8"/>
    <w:rsid w:val="00CD1D69"/>
    <w:rsid w:val="00CD636E"/>
    <w:rsid w:val="00D51017"/>
    <w:rsid w:val="00D56368"/>
    <w:rsid w:val="00D975E4"/>
    <w:rsid w:val="00DC125E"/>
    <w:rsid w:val="00DD7A80"/>
    <w:rsid w:val="00E65F62"/>
    <w:rsid w:val="00E84039"/>
    <w:rsid w:val="00EC7D3D"/>
    <w:rsid w:val="00F22778"/>
    <w:rsid w:val="00FD4BD7"/>
    <w:rsid w:val="00FE3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681A"/>
  <w15:docId w15:val="{57598C6E-FD01-448A-B333-236231DB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10">
    <w:name w:val="Заголовок 1 Знак"/>
    <w:basedOn w:val="a0"/>
    <w:link w:val="1"/>
    <w:uiPriority w:val="9"/>
    <w:rPr>
      <w:rFonts w:ascii="Arial" w:eastAsia="Arial" w:hAnsi="Arial" w:cs="Arial"/>
      <w:sz w:val="40"/>
      <w:szCs w:val="40"/>
    </w:r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paragraph" w:styleId="12">
    <w:name w:val="toc 1"/>
    <w:basedOn w:val="a"/>
    <w:next w:val="a"/>
    <w:uiPriority w:val="39"/>
    <w:unhideWhenUsed/>
    <w:pPr>
      <w:spacing w:after="57"/>
    </w:pPr>
  </w:style>
  <w:style w:type="table" w:customStyle="1" w:styleId="13">
    <w:name w:val="Сетка таблицы1"/>
    <w:basedOn w:val="a1"/>
    <w:next w:val="a3"/>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Pr>
      <w:rFonts w:ascii="Arial" w:eastAsia="Arial" w:hAnsi="Arial" w:cs="Arial"/>
      <w:sz w:val="3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paragraph" w:styleId="24">
    <w:name w:val="toc 2"/>
    <w:basedOn w:val="a"/>
    <w:next w:val="a"/>
    <w:uiPriority w:val="39"/>
    <w:unhideWhenUsed/>
    <w:pPr>
      <w:spacing w:after="57"/>
      <w:ind w:left="283"/>
    </w:pPr>
  </w:style>
  <w:style w:type="character" w:customStyle="1" w:styleId="30">
    <w:name w:val="Заголовок 3 Знак"/>
    <w:basedOn w:val="a0"/>
    <w:link w:val="3"/>
    <w:uiPriority w:val="9"/>
    <w:rPr>
      <w:rFonts w:ascii="Arial" w:eastAsia="Arial" w:hAnsi="Arial" w:cs="Arial"/>
      <w:sz w:val="30"/>
      <w:szCs w:val="30"/>
    </w:r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styleId="32">
    <w:name w:val="toc 3"/>
    <w:basedOn w:val="a"/>
    <w:next w:val="a"/>
    <w:uiPriority w:val="39"/>
    <w:unhideWhenUsed/>
    <w:pPr>
      <w:spacing w:after="57"/>
      <w:ind w:left="567"/>
    </w:pPr>
  </w:style>
  <w:style w:type="character" w:customStyle="1" w:styleId="40">
    <w:name w:val="Заголовок 4 Знак"/>
    <w:basedOn w:val="a0"/>
    <w:link w:val="4"/>
    <w:uiPriority w:val="9"/>
    <w:rPr>
      <w:rFonts w:ascii="Arial" w:eastAsia="Arial" w:hAnsi="Arial" w:cs="Arial"/>
      <w:b/>
      <w:bCs/>
      <w:sz w:val="26"/>
      <w:szCs w:val="26"/>
    </w:r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styleId="42">
    <w:name w:val="toc 4"/>
    <w:basedOn w:val="a"/>
    <w:next w:val="a"/>
    <w:uiPriority w:val="39"/>
    <w:unhideWhenUsed/>
    <w:pPr>
      <w:spacing w:after="57"/>
      <w:ind w:left="850"/>
    </w:pPr>
  </w:style>
  <w:style w:type="character" w:customStyle="1" w:styleId="50">
    <w:name w:val="Заголовок 5 Знак"/>
    <w:basedOn w:val="a0"/>
    <w:link w:val="5"/>
    <w:uiPriority w:val="9"/>
    <w:rPr>
      <w:rFonts w:ascii="Arial" w:eastAsia="Arial" w:hAnsi="Arial" w:cs="Arial"/>
      <w:b/>
      <w:bCs/>
      <w:sz w:val="24"/>
      <w:szCs w:val="24"/>
    </w:r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styleId="52">
    <w:name w:val="toc 5"/>
    <w:basedOn w:val="a"/>
    <w:next w:val="a"/>
    <w:uiPriority w:val="39"/>
    <w:unhideWhenUsed/>
    <w:pPr>
      <w:spacing w:after="57"/>
      <w:ind w:left="1134"/>
    </w:pPr>
  </w:style>
  <w:style w:type="character" w:customStyle="1" w:styleId="60">
    <w:name w:val="Заголовок 6 Знак"/>
    <w:basedOn w:val="a0"/>
    <w:link w:val="6"/>
    <w:uiPriority w:val="9"/>
    <w:rPr>
      <w:rFonts w:ascii="Arial" w:eastAsia="Arial" w:hAnsi="Arial" w:cs="Arial"/>
      <w:b/>
      <w:bCs/>
      <w:sz w:val="22"/>
      <w:szCs w:val="22"/>
    </w:rPr>
  </w:style>
  <w:style w:type="paragraph" w:styleId="61">
    <w:name w:val="toc 6"/>
    <w:basedOn w:val="a"/>
    <w:next w:val="a"/>
    <w:uiPriority w:val="39"/>
    <w:unhideWhenUsed/>
    <w:pPr>
      <w:spacing w:after="57"/>
      <w:ind w:left="1417"/>
    </w:pPr>
  </w:style>
  <w:style w:type="character" w:customStyle="1" w:styleId="70">
    <w:name w:val="Заголовок 7 Знак"/>
    <w:basedOn w:val="a0"/>
    <w:link w:val="7"/>
    <w:uiPriority w:val="9"/>
    <w:rPr>
      <w:rFonts w:ascii="Arial" w:eastAsia="Arial" w:hAnsi="Arial" w:cs="Arial"/>
      <w:b/>
      <w:bCs/>
      <w:i/>
      <w:iCs/>
      <w:sz w:val="22"/>
      <w:szCs w:val="22"/>
    </w:rPr>
  </w:style>
  <w:style w:type="paragraph" w:styleId="71">
    <w:name w:val="toc 7"/>
    <w:basedOn w:val="a"/>
    <w:next w:val="a"/>
    <w:uiPriority w:val="39"/>
    <w:unhideWhenUsed/>
    <w:pPr>
      <w:spacing w:after="57"/>
      <w:ind w:left="1701"/>
    </w:pPr>
  </w:style>
  <w:style w:type="character" w:customStyle="1" w:styleId="80">
    <w:name w:val="Заголовок 8 Знак"/>
    <w:basedOn w:val="a0"/>
    <w:link w:val="8"/>
    <w:uiPriority w:val="9"/>
    <w:rPr>
      <w:rFonts w:ascii="Arial" w:eastAsia="Arial" w:hAnsi="Arial" w:cs="Arial"/>
      <w:i/>
      <w:iCs/>
      <w:sz w:val="22"/>
      <w:szCs w:val="22"/>
    </w:rPr>
  </w:style>
  <w:style w:type="paragraph" w:styleId="81">
    <w:name w:val="toc 8"/>
    <w:basedOn w:val="a"/>
    <w:next w:val="a"/>
    <w:uiPriority w:val="39"/>
    <w:unhideWhenUsed/>
    <w:pPr>
      <w:spacing w:after="57"/>
      <w:ind w:left="1984"/>
    </w:pPr>
  </w:style>
  <w:style w:type="character" w:customStyle="1" w:styleId="90">
    <w:name w:val="Заголовок 9 Знак"/>
    <w:basedOn w:val="a0"/>
    <w:link w:val="9"/>
    <w:uiPriority w:val="9"/>
    <w:rPr>
      <w:rFonts w:ascii="Arial" w:eastAsia="Arial" w:hAnsi="Arial" w:cs="Arial"/>
      <w:i/>
      <w:iCs/>
      <w:sz w:val="21"/>
      <w:szCs w:val="21"/>
    </w:rPr>
  </w:style>
  <w:style w:type="paragraph" w:styleId="91">
    <w:name w:val="toc 9"/>
    <w:basedOn w:val="a"/>
    <w:next w:val="a"/>
    <w:uiPriority w:val="39"/>
    <w:unhideWhenUsed/>
    <w:pPr>
      <w:spacing w:after="57"/>
      <w:ind w:left="2268"/>
    </w:p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BorderedampLined-Accent">
    <w:name w:val="Bordered &amp;amp;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ampLined-Accent1">
    <w:name w:val="Bordered &amp;amp;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ampLined-Accent2">
    <w:name w:val="Bordered &amp;amp;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ampLined-Accent3">
    <w:name w:val="Bordered &amp;amp;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ampLined-Accent4">
    <w:name w:val="Bordered &amp;amp;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ampLined-Accent5">
    <w:name w:val="Bordered &amp;amp;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ampLined-Accent6">
    <w:name w:val="Bordered &amp;amp;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character" w:customStyle="1" w:styleId="CaptionChar">
    <w:name w:val="Caption Char"/>
    <w:uiPriority w:val="99"/>
  </w:style>
  <w:style w:type="paragraph" w:customStyle="1" w:styleId="ConsPlusNonformat">
    <w:name w:val="ConsPlusNonformat"/>
    <w:uiPriority w:val="99"/>
    <w:pPr>
      <w:widowControl w:val="0"/>
      <w:spacing w:after="0" w:line="240" w:lineRule="auto"/>
    </w:pPr>
    <w:rPr>
      <w:rFonts w:ascii="Courier New" w:eastAsiaTheme="minorEastAsia" w:hAnsi="Courier New" w:cs="Courier New"/>
      <w:sz w:val="20"/>
      <w:szCs w:val="20"/>
    </w:rPr>
  </w:style>
  <w:style w:type="character" w:customStyle="1" w:styleId="EndnoteTextChar">
    <w:name w:val="Endnote Text Char"/>
    <w:uiPriority w:val="99"/>
    <w:rPr>
      <w:sz w:val="20"/>
    </w:rPr>
  </w:style>
  <w:style w:type="character" w:customStyle="1" w:styleId="FooterChar">
    <w:name w:val="Footer Char"/>
    <w:basedOn w:val="a0"/>
    <w:uiPriority w:val="99"/>
  </w:style>
  <w:style w:type="character" w:customStyle="1" w:styleId="FootnoteTextChar">
    <w:name w:val="Footnote Text Char"/>
    <w:uiPriority w:val="99"/>
    <w:rPr>
      <w:sz w:val="18"/>
    </w:r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character" w:customStyle="1" w:styleId="HeaderChar">
    <w:name w:val="Header Char"/>
    <w:basedOn w:val="a0"/>
    <w:uiPriority w:val="99"/>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IntenseQuoteChar">
    <w:name w:val="Intense Quote Char"/>
    <w:uiPriority w:val="30"/>
    <w:rPr>
      <w:i/>
    </w:r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QuoteChar">
    <w:name w:val="Quote Char"/>
    <w:uiPriority w:val="29"/>
    <w:rPr>
      <w:i/>
    </w:rPr>
  </w:style>
  <w:style w:type="character" w:customStyle="1" w:styleId="SubtitleChar">
    <w:name w:val="Subtitle Char"/>
    <w:basedOn w:val="a0"/>
    <w:uiPriority w:val="11"/>
    <w:rPr>
      <w:sz w:val="24"/>
      <w:szCs w:val="24"/>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character" w:customStyle="1" w:styleId="TitleChar">
    <w:name w:val="Title Char"/>
    <w:basedOn w:val="a0"/>
    <w:uiPriority w:val="10"/>
    <w:rPr>
      <w:sz w:val="48"/>
      <w:szCs w:val="48"/>
    </w:rPr>
  </w:style>
  <w:style w:type="paragraph" w:styleId="a4">
    <w:name w:val="List Paragraph"/>
    <w:basedOn w:val="a"/>
    <w:uiPriority w:val="34"/>
    <w:qFormat/>
    <w:pPr>
      <w:ind w:left="720"/>
      <w:contextualSpacing/>
    </w:pPr>
  </w:style>
  <w:style w:type="paragraph" w:styleId="a5">
    <w:name w:val="No Spacing"/>
    <w:uiPriority w:val="1"/>
    <w:qFormat/>
    <w:pPr>
      <w:spacing w:after="0" w:line="240" w:lineRule="auto"/>
    </w:pPr>
  </w:style>
  <w:style w:type="paragraph" w:styleId="a6">
    <w:name w:val="Title"/>
    <w:basedOn w:val="a"/>
    <w:next w:val="a"/>
    <w:link w:val="a7"/>
    <w:uiPriority w:val="10"/>
    <w:qFormat/>
    <w:pPr>
      <w:spacing w:before="300" w:after="200"/>
      <w:contextualSpacing/>
    </w:pPr>
    <w:rPr>
      <w:sz w:val="48"/>
      <w:szCs w:val="48"/>
    </w:rPr>
  </w:style>
  <w:style w:type="character" w:customStyle="1" w:styleId="a7">
    <w:name w:val="Заголовок Знак"/>
    <w:basedOn w:val="a0"/>
    <w:link w:val="a6"/>
    <w:uiPriority w:val="10"/>
    <w:rPr>
      <w:sz w:val="48"/>
      <w:szCs w:val="48"/>
    </w:rPr>
  </w:style>
  <w:style w:type="paragraph" w:styleId="a8">
    <w:name w:val="Subtitle"/>
    <w:basedOn w:val="a"/>
    <w:next w:val="a"/>
    <w:link w:val="a9"/>
    <w:uiPriority w:val="11"/>
    <w:qFormat/>
    <w:pPr>
      <w:spacing w:before="200" w:after="200"/>
    </w:pPr>
    <w:rPr>
      <w:sz w:val="24"/>
      <w:szCs w:val="24"/>
    </w:rPr>
  </w:style>
  <w:style w:type="character" w:customStyle="1" w:styleId="a9">
    <w:name w:val="Подзаголовок Знак"/>
    <w:basedOn w:val="a0"/>
    <w:link w:val="a8"/>
    <w:uiPriority w:val="11"/>
    <w:rPr>
      <w:sz w:val="24"/>
      <w:szCs w:val="24"/>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spacing w:after="0" w:line="240" w:lineRule="auto"/>
    </w:pPr>
  </w:style>
  <w:style w:type="character" w:customStyle="1" w:styleId="ad">
    <w:name w:val="Верхний колонтитул Знак"/>
    <w:basedOn w:val="a0"/>
    <w:link w:val="ac"/>
    <w:uiPriority w:val="99"/>
  </w:style>
  <w:style w:type="paragraph" w:styleId="ae">
    <w:name w:val="footer"/>
    <w:basedOn w:val="a"/>
    <w:link w:val="af"/>
    <w:uiPriority w:val="99"/>
    <w:unhideWhenUsed/>
    <w:pPr>
      <w:tabs>
        <w:tab w:val="center" w:pos="7143"/>
        <w:tab w:val="right" w:pos="14287"/>
      </w:tabs>
      <w:spacing w:after="0" w:line="240" w:lineRule="auto"/>
    </w:pPr>
  </w:style>
  <w:style w:type="character" w:customStyle="1" w:styleId="af">
    <w:name w:val="Нижний колонтитул Знак"/>
    <w:link w:val="ae"/>
    <w:uiPriority w:val="99"/>
  </w:style>
  <w:style w:type="paragraph" w:styleId="af0">
    <w:name w:val="caption"/>
    <w:basedOn w:val="a"/>
    <w:next w:val="a"/>
    <w:uiPriority w:val="35"/>
    <w:semiHidden/>
    <w:unhideWhenUsed/>
    <w:qFormat/>
    <w:pPr>
      <w:spacing w:line="276" w:lineRule="auto"/>
    </w:pPr>
    <w:rPr>
      <w:b/>
      <w:bCs/>
      <w:color w:val="5B9BD5" w:themeColor="accent1"/>
      <w:sz w:val="18"/>
      <w:szCs w:val="18"/>
    </w:r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styleId="afa">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0"/>
    <w:uiPriority w:val="22"/>
    <w:qFormat/>
    <w:rPr>
      <w:b/>
      <w:bCs/>
    </w:rPr>
  </w:style>
  <w:style w:type="table" w:styleId="a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unhideWhenUsed/>
    <w:pPr>
      <w:spacing w:line="240" w:lineRule="auto"/>
    </w:pPr>
    <w:rPr>
      <w:sz w:val="20"/>
      <w:szCs w:val="20"/>
    </w:rPr>
  </w:style>
  <w:style w:type="character" w:customStyle="1" w:styleId="afe">
    <w:name w:val="Текст примечания Знак"/>
    <w:basedOn w:val="a0"/>
    <w:link w:val="afd"/>
    <w:uiPriority w:val="99"/>
    <w:rPr>
      <w:sz w:val="20"/>
      <w:szCs w:val="20"/>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00477">
      <w:bodyDiv w:val="1"/>
      <w:marLeft w:val="0"/>
      <w:marRight w:val="0"/>
      <w:marTop w:val="0"/>
      <w:marBottom w:val="0"/>
      <w:divBdr>
        <w:top w:val="none" w:sz="0" w:space="0" w:color="auto"/>
        <w:left w:val="none" w:sz="0" w:space="0" w:color="auto"/>
        <w:bottom w:val="none" w:sz="0" w:space="0" w:color="auto"/>
        <w:right w:val="none" w:sz="0" w:space="0" w:color="auto"/>
      </w:divBdr>
    </w:div>
    <w:div w:id="137935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641</Words>
  <Characters>3657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 Брейфогель</cp:lastModifiedBy>
  <cp:revision>41</cp:revision>
  <dcterms:created xsi:type="dcterms:W3CDTF">2023-08-15T11:48:00Z</dcterms:created>
  <dcterms:modified xsi:type="dcterms:W3CDTF">2026-02-05T08:14:00Z</dcterms:modified>
</cp:coreProperties>
</file>