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r="http://schemas.openxmlformats.org/officeDocument/2006/relationships" w:conformance="transitional" mc:Ignorable="vyd">
  <w:background/>
  <w:body vyd:_id="vyd:00000000000001">
    <w:p w:rsidR="00760518" w:rsidRDefault="00760518" w:rsidP="006D59F9" vyd:_id="vyd:000000000000hs">
      <w:pPr>
        <w:spacing w:after="0" w:lineRule="auto"/>
        <w:jc w:val="end"/>
        <w:rPr>
          <w:color w:val="000000"/>
        </w:rPr>
      </w:pPr>
    </w:p>
    <w:p w:rsidR="00760518" w:rsidRPr="00470652" w:rsidRDefault="00760518" w:rsidP="00760518" vyd:_id="vyd:000000000000hk">
      <w:pPr>
        <w:tabs>
          <w:tab w:val="left" w:pos="142"/>
          <w:tab w:val="left" w:pos="709"/>
        </w:tabs>
        <w:jc w:val="end"/>
      </w:pPr>
    </w:p>
    <w:p w:rsidR="006211DB" w:rsidRDefault="002B2081" w:rsidP="00874BB9" vyd:_id="vyd:000000000000hg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b w:val="1"/>
        </w:rPr>
      </w:pPr>
      <w:r>
        <w:rPr>
          <w:b w:val="1"/>
          <w:caps w:val="1"/>
        </w:rPr>
        <w:t vyd:_id="vyd:000000000000hj">Положение о контроле качества оказания платных образовательных услуг</w:t>
      </w:r>
    </w:p>
    <w:p w:rsidR="006211DB" w:rsidRDefault="002B2081" w:rsidP="00874BB9" vyd:_id="vyd:mlf5vva6i0zeq1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</w:rPr>
        <w:t vyd:_id="vyd:000000000000hh" xml:space="preserve">ИП ВАСИЛЬЕВА Е. Н. </w:t>
      </w:r>
    </w:p>
    <w:p w:rsidR="00760518" w:rsidRPr="00470652" w:rsidRDefault="00760518" w:rsidP="00874BB9" vyd:_id="vyd:000000000000hf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b w:val="1"/>
        </w:rPr>
      </w:pPr>
    </w:p>
    <w:p w:rsidR="006C1A98" w:rsidRPr="00470652" w:rsidRDefault="006C493A" w:rsidP="00760518" vyd:_id="vyd:000000000000hc">
      <w:pPr>
        <w:spacing w:before="60" w:after="60"/>
        <w:jc w:val="center"/>
        <w:rPr>
          <w:b w:val="1"/>
          <w:caps w:val="1"/>
        </w:rPr>
      </w:pPr>
      <w:r>
        <w:rPr>
          <w:b w:val="1"/>
          <w:caps w:val="1"/>
        </w:rPr>
        <w:t vyd:_id="vyd:000000000000he" xml:space="preserve">1. </w:t>
      </w:r>
      <w:r>
        <w:rPr>
          <w:b w:val="1"/>
        </w:rPr>
        <w:t vyd:_id="vyd:000000000000hd">Общие положения</w:t>
      </w:r>
    </w:p>
    <w:p w:rsidR="00DD46EA" w:rsidRPr="00760518" w:rsidRDefault="00DD46EA" w:rsidP="00760518" vyd:_id="vyd:000000000000h2">
      <w:pPr>
        <w:ind w:firstLine="708"/>
        <w:jc w:val="both"/>
        <w:rPr>
          <w:color w:val="000000"/>
        </w:rPr>
      </w:pPr>
      <w:r>
        <w:t vyd:_id="vyd:000000000000hb" xml:space="preserve">1.1. Положение о контроле качества оказания платных образовательных услуг </w:t>
      </w:r>
      <w:r>
        <w:rPr>
          <w:color w:val="000000"/>
        </w:rPr>
        <w:t vyd:_id="vyd:000000000000ha" xml:space="preserve">Индивидуального предпринимателя </w:t>
      </w:r>
      <w:r>
        <w:rPr>
          <w:color w:val="000000"/>
        </w:rPr>
        <w:t vyd:_id="vyd:000000000000h9">Васильевой Евгении Николаевны</w:t>
      </w:r>
      <w:r>
        <w:rPr>
          <w:color w:val="000000"/>
        </w:rPr>
        <w:t vyd:_id="vyd:000000000000h8" xml:space="preserve"> </w:t>
      </w:r>
      <w:r>
        <w:t vyd:_id="vyd:000000000000h7">(</w:t>
      </w:r>
      <w:r>
        <w:t vyd:_id="vyd:000000000000h6">ИП ВАСИЛЬЕВА Е. Н.</w:t>
      </w:r>
      <w:r>
        <w:t vyd:_id="vyd:000000000000h5" xml:space="preserve">) (далее – Положение) определяет содержание и регулирует деятельность </w:t>
      </w:r>
      <w:r>
        <w:t vyd:_id="vyd:000000000000h4" xml:space="preserve">ИП ВАСИЛЬЕВА Е. Н. </w:t>
      </w:r>
      <w:r>
        <w:t vyd:_id="vyd:000000000000h3" xml:space="preserve"> (далее – Организация) по контролю качества оказания платных образовательных услуг.</w:t>
      </w:r>
    </w:p>
    <w:p w:rsidR="00DD46EA" w:rsidRPr="00470652" w:rsidRDefault="00DD46EA" w:rsidP="00764B6F" vyd:_id="vyd:000000000000h0">
      <w:pPr>
        <w:pStyle w:val="a6"/>
        <w:spacing w:before="60" w:after="60"/>
        <w:ind w:start="0" w:firstLine="709"/>
        <w:jc w:val="both"/>
      </w:pPr>
      <w:r>
        <w:t vyd:_id="vyd:000000000000h1">1.2. Основанием для разработки настоящего Положения выступают действующие нормативно-правовые акты:</w:t>
      </w:r>
    </w:p>
    <w:p w:rsidR="00DD46EA" w:rsidRPr="00470652" w:rsidRDefault="00DD46EA" w:rsidP="00764B6F" vyd:_id="vyd:000000000000gy">
      <w:pPr>
        <w:pStyle w:val="a6"/>
        <w:spacing w:before="60" w:after="60"/>
        <w:ind w:start="0" w:firstLine="709"/>
        <w:jc w:val="both"/>
      </w:pPr>
      <w:r>
        <w:t vyd:_id="vyd:000000000000gz">- Федеральный закон от 29.12.2012 № 273-ФЗ «Об образовании в Российской Федерации»;</w:t>
      </w:r>
    </w:p>
    <w:p w:rsidR="00DD46EA" w:rsidRPr="00470652" w:rsidRDefault="00DD46EA" w:rsidP="00764B6F" vyd:_id="vyd:000000000000gw">
      <w:pPr>
        <w:pStyle w:val="a6"/>
        <w:spacing w:before="60" w:after="60"/>
        <w:ind w:start="0" w:firstLine="709"/>
        <w:jc w:val="both"/>
      </w:pPr>
      <w:r>
        <w:t vyd:_id="vyd:000000000000gx">- Гражданский Кодекс Российской Федерации;</w:t>
      </w:r>
    </w:p>
    <w:p w:rsidR="00DD46EA" w:rsidRPr="00470652" w:rsidRDefault="00DD46EA" w:rsidP="00764B6F" vyd:_id="vyd:000000000000gs">
      <w:pPr>
        <w:pStyle w:val="a6"/>
        <w:spacing w:before="60" w:after="60"/>
        <w:ind w:start="0" w:firstLine="709"/>
        <w:jc w:val="both"/>
      </w:pPr>
      <w:r>
        <w:t vyd:_id="vyd:000000000000gv">- Закон РФ от 07.02.1992 № 2300-</w:t>
      </w:r>
      <w:r>
        <w:rPr>
          <w:lang w:val="en-US"/>
        </w:rPr>
        <w:t vyd:_id="vyd:000000000000gu">I</w:t>
      </w:r>
      <w:r>
        <w:t vyd:_id="vyd:000000000000gt" xml:space="preserve"> «О защите прав потребителей»;</w:t>
      </w:r>
    </w:p>
    <w:p w:rsidR="002B2081" w:rsidRPr="00470652" w:rsidRDefault="00DD46EA" w:rsidP="002B2081" vyd:_id="vyd:000000000000gq">
      <w:pPr>
        <w:pStyle w:val="a6"/>
        <w:spacing w:before="60" w:after="60"/>
        <w:ind w:start="0" w:firstLine="709"/>
        <w:jc w:val="both"/>
      </w:pPr>
      <w:r>
        <w:t vyd:_id="vyd:000000000000gr">- Правила оказания платных образовательных услуг, утвержденные Постановлением Правительства РФ от 15.09.2020 № 1441;</w:t>
      </w:r>
    </w:p>
    <w:p w:rsidR="00DD46EA" w:rsidRPr="00470652" w:rsidRDefault="002B2081" w:rsidP="00A31629" vyd:_id="vyd:000000000000gn">
      <w:pPr>
        <w:pStyle w:val="a6"/>
        <w:spacing w:before="60" w:after="60"/>
        <w:ind w:start="0" w:firstLine="709"/>
        <w:jc w:val="both"/>
      </w:pPr>
      <w:r>
        <w:rPr>
          <w:color w:val="000000" w:themeColor="text1"/>
        </w:rPr>
        <w:t vyd:_id="vyd:000000000000gp">- Приказ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t vyd:_id="vyd:000000000000go">;</w:t>
      </w:r>
    </w:p>
    <w:p w:rsidR="00DD46EA" w:rsidRPr="00470652" w:rsidRDefault="00DD46EA" w:rsidP="00764B6F" vyd:_id="vyd:000000000000gl">
      <w:pPr>
        <w:pStyle w:val="a6"/>
        <w:spacing w:before="60" w:after="60"/>
        <w:ind w:start="0" w:firstLine="709"/>
        <w:jc w:val="both"/>
      </w:pPr>
      <w:r>
        <w:t vyd:_id="vyd:000000000000gm">- Порядок расходования средств, полученных от оказания платных образовательных услуг;</w:t>
      </w:r>
    </w:p>
    <w:p w:rsidR="00DD46EA" w:rsidRPr="00470652" w:rsidRDefault="00DD46EA" w:rsidP="00764B6F" vyd:_id="vyd:000000000000gj">
      <w:pPr>
        <w:pStyle w:val="a6"/>
        <w:spacing w:before="60" w:after="60"/>
        <w:ind w:start="0" w:firstLine="709"/>
        <w:jc w:val="both"/>
      </w:pPr>
      <w:r>
        <w:t vyd:_id="vyd:000000000000gk">- Положение об оказании платных образовательных услуг.</w:t>
      </w:r>
    </w:p>
    <w:p w:rsidR="007F3595" w:rsidRDefault="00DD46EA" w:rsidP="00AB11F6" vyd:_id="vyd:000000000000gh">
      <w:pPr>
        <w:pStyle w:val="a6"/>
        <w:spacing w:before="60" w:after="60"/>
        <w:ind w:start="0" w:firstLine="709"/>
        <w:jc w:val="both"/>
      </w:pPr>
      <w:r>
        <w:t vyd:_id="vyd:000000000000gi">1.3. Настоящее Положение доводится до сведения заказчика при заключении договора на оказание платных образовательных услуг.</w:t>
      </w:r>
    </w:p>
    <w:p w:rsidR="00874BB9" w:rsidRPr="00470652" w:rsidRDefault="00874BB9" w:rsidP="00AB11F6" vyd:_id="vyd:000000000000gg">
      <w:pPr>
        <w:pStyle w:val="a6"/>
        <w:spacing w:before="60" w:after="60"/>
        <w:ind w:start="0" w:firstLine="709"/>
        <w:jc w:val="both"/>
      </w:pPr>
    </w:p>
    <w:p w:rsidR="00DD46EA" w:rsidRPr="00470652" w:rsidRDefault="006C493A" w:rsidP="00764B6F" vyd:_id="vyd:000000000000gd">
      <w:pPr>
        <w:pStyle w:val="a6"/>
        <w:spacing w:before="60" w:after="60"/>
        <w:ind w:start="0" w:firstLine="709"/>
        <w:jc w:val="center"/>
        <w:rPr>
          <w:b w:val="1"/>
          <w:caps w:val="1"/>
        </w:rPr>
      </w:pPr>
      <w:r>
        <w:rPr>
          <w:b w:val="1"/>
          <w:caps w:val="1"/>
        </w:rPr>
        <w:t vyd:_id="vyd:000000000000gf">2.</w:t>
      </w:r>
      <w:r>
        <w:rPr>
          <w:b w:val="1"/>
        </w:rPr>
        <w:t vyd:_id="vyd:000000000000ge" xml:space="preserve"> Понятия, используемые в положении</w:t>
      </w:r>
    </w:p>
    <w:p w:rsidR="007F3595" w:rsidRPr="00470652" w:rsidRDefault="007F3595" w:rsidP="00764B6F" vyd:_id="vyd:000000000000g8">
      <w:pPr>
        <w:spacing w:before="60" w:after="60"/>
        <w:ind w:firstLine="709"/>
        <w:jc w:val="both"/>
      </w:pPr>
      <w:r>
        <w:t vyd:_id="vyd:000000000000gc" xml:space="preserve">2.1. </w:t>
      </w:r>
      <w:r>
        <w:rPr>
          <w:b w:val="1"/>
          <w:i w:val="1"/>
        </w:rPr>
        <w:t vyd:_id="vyd:000000000000gb">Заказчик</w:t>
      </w:r>
      <w:r>
        <w:t vyd:_id="vyd:000000000000ga" xml:space="preserve"> –</w:t>
      </w:r>
      <w:r>
        <w:rPr>
          <w:spacing w:val="2"/>
          <w:shd w:val="clear" w:color="auto" w:fill="FFFFFF"/>
        </w:rPr>
        <w:t vyd:_id="vyd:000000000000g9" xml:space="preserve">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договора.</w:t>
      </w:r>
    </w:p>
    <w:p w:rsidR="007F3595" w:rsidRPr="00470652" w:rsidRDefault="007F3595" w:rsidP="00764B6F" vyd:_id="vyd:000000000000g3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t vyd:_id="vyd:000000000000g7" xml:space="preserve">2.2. </w:t>
      </w:r>
      <w:r>
        <w:rPr>
          <w:b w:val="1"/>
          <w:i w:val="1"/>
        </w:rPr>
        <w:t vyd:_id="vyd:000000000000g6">Исполнитель</w:t>
      </w:r>
      <w:r>
        <w:t vyd:_id="vyd:000000000000g5" xml:space="preserve"> – </w:t>
      </w:r>
      <w:r>
        <w:rPr>
          <w:spacing w:val="2"/>
          <w:shd w:val="clear" w:color="auto" w:fill="FFFFFF"/>
        </w:rPr>
        <w:t vyd:_id="vyd:000000000000g4">организация, осуществляющая образовательную деятельность и предоставляющая платные образовательные услуги обучающемуся.</w:t>
      </w:r>
    </w:p>
    <w:p w:rsidR="007F3595" w:rsidRPr="00470652" w:rsidRDefault="007F3595" w:rsidP="00764B6F" vyd:_id="vyd:000000000000fz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g2" xml:space="preserve">2.3. </w:t>
      </w:r>
      <w:r>
        <w:rPr>
          <w:b w:val="1"/>
          <w:i w:val="1"/>
          <w:spacing w:val="2"/>
          <w:shd w:val="clear" w:color="auto" w:fill="FFFFFF"/>
        </w:rPr>
        <w:t vyd:_id="vyd:000000000000g1">Обучающийся</w:t>
      </w:r>
      <w:r>
        <w:rPr>
          <w:spacing w:val="2"/>
          <w:shd w:val="clear" w:color="auto" w:fill="FFFFFF"/>
        </w:rPr>
        <w:t vyd:_id="vyd:000000000000g0" xml:space="preserve"> – физическое лицо, осваивающее образовательную программу.</w:t>
      </w:r>
    </w:p>
    <w:p w:rsidR="00272D27" w:rsidRPr="00470652" w:rsidRDefault="00272D27" w:rsidP="00764B6F" vyd:_id="vyd:000000000000fv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y" xml:space="preserve">2.4. </w:t>
      </w:r>
      <w:r>
        <w:rPr>
          <w:b w:val="1"/>
          <w:i w:val="1"/>
          <w:spacing w:val="2"/>
          <w:shd w:val="clear" w:color="auto" w:fill="FFFFFF"/>
        </w:rPr>
        <w:t vyd:_id="vyd:000000000000fx" xml:space="preserve">Платные образовательные услуги </w:t>
      </w:r>
      <w:r>
        <w:rPr>
          <w:spacing w:val="2"/>
          <w:shd w:val="clear" w:color="auto" w:fill="FFFFFF"/>
        </w:rPr>
        <w:t vyd:_id="vyd:000000000000fw">– осуществление образовательной деятельности по заданиям и за счет средств физических и (или) юридических лиц по договорам об образовании, заключаемым при приеме на обучение (далее – договор).</w:t>
      </w:r>
    </w:p>
    <w:p w:rsidR="00272D27" w:rsidRPr="00470652" w:rsidRDefault="00272D27" w:rsidP="00764B6F" vyd:_id="vyd:000000000000fr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u" xml:space="preserve">2.5. </w:t>
      </w:r>
      <w:r>
        <w:rPr>
          <w:b w:val="1"/>
          <w:i w:val="1"/>
          <w:spacing w:val="2"/>
          <w:shd w:val="clear" w:color="auto" w:fill="FFFFFF"/>
        </w:rPr>
        <w:t vyd:_id="vyd:000000000000ft">Недостаток платных образовательных услуг</w:t>
      </w:r>
      <w:r>
        <w:rPr>
          <w:spacing w:val="2"/>
          <w:shd w:val="clear" w:color="auto" w:fill="FFFFFF"/>
        </w:rPr>
        <w:t vyd:_id="vyd:000000000000fs" xml:space="preserve"> – несоответствие платных образовательных услуг обязательным требованиям, предусмотренным законом либо в 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:rsidR="00272D27" w:rsidRPr="00470652" w:rsidRDefault="00272D27" w:rsidP="00764B6F" vyd:_id="vyd:000000000000fn">
      <w:pPr>
        <w:spacing w:before="60" w:after="60"/>
        <w:ind w:firstLine="709"/>
        <w:jc w:val="both"/>
      </w:pPr>
      <w:r>
        <w:t vyd:_id="vyd:000000000000fq" xml:space="preserve">2.6. </w:t>
      </w:r>
      <w:r>
        <w:rPr>
          <w:b w:val="1"/>
          <w:i w:val="1"/>
        </w:rPr>
        <w:t vyd:_id="vyd:000000000000fp">Существенный недостаток платных образовательных услуг</w:t>
      </w:r>
      <w:r>
        <w:t vyd:_id="vyd:000000000000fo" xml:space="preserve"> –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272D27" w:rsidRPr="00470652" w:rsidRDefault="00272D27" w:rsidP="00764B6F" vyd:_id="vyd:000000000000fj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m" xml:space="preserve">2.7. </w:t>
      </w:r>
      <w:r>
        <w:rPr>
          <w:b w:val="1"/>
          <w:i w:val="1"/>
          <w:spacing w:val="2"/>
          <w:shd w:val="clear" w:color="auto" w:fill="FFFFFF"/>
        </w:rPr>
        <w:t vyd:_id="vyd:000000000000fl">Образовательная программа</w:t>
      </w:r>
      <w:r>
        <w:rPr>
          <w:spacing w:val="2"/>
          <w:shd w:val="clear" w:color="auto" w:fill="FFFFFF"/>
        </w:rPr>
        <w:t vyd:_id="vyd:000000000000fk" xml:space="preserve">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программы, календарного плана работы, форм аттестации.</w:t>
      </w:r>
    </w:p>
    <w:p w:rsidR="00272D27" w:rsidRPr="00470652" w:rsidRDefault="00272D27" w:rsidP="00764B6F" vyd:_id="vyd:000000000000ff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i" xml:space="preserve">2.8. </w:t>
      </w:r>
      <w:r>
        <w:rPr>
          <w:b w:val="1"/>
          <w:i w:val="1"/>
          <w:spacing w:val="2"/>
          <w:shd w:val="clear" w:color="auto" w:fill="FFFFFF"/>
        </w:rPr>
        <w:t vyd:_id="vyd:000000000000fh">Адаптированная образовательная программа</w:t>
      </w:r>
      <w:r>
        <w:rPr>
          <w:spacing w:val="2"/>
          <w:shd w:val="clear" w:color="auto" w:fill="FFFFFF"/>
        </w:rPr>
        <w:t vyd:_id="vyd:000000000000fg" xml:space="preserve">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272D27" w:rsidRPr="00470652" w:rsidRDefault="00272D27" w:rsidP="00764B6F" vyd:_id="vyd:000000000000fb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e" xml:space="preserve">2.9. </w:t>
      </w:r>
      <w:r>
        <w:rPr>
          <w:b w:val="1"/>
          <w:i w:val="1"/>
          <w:spacing w:val="2"/>
          <w:shd w:val="clear" w:color="auto" w:fill="FFFFFF"/>
        </w:rPr>
        <w:t vyd:_id="vyd:000000000000fd">Участники образовательных отношений</w:t>
      </w:r>
      <w:r>
        <w:rPr>
          <w:spacing w:val="2"/>
          <w:shd w:val="clear" w:color="auto" w:fill="FFFFFF"/>
        </w:rPr>
        <w:t vyd:_id="vyd:000000000000fc" xml:space="preserve"> – обучающиеся, педагогические работники и их представители, организации, осуществляющие образовательную деятельность.</w:t>
      </w:r>
    </w:p>
    <w:p w:rsidR="00166B28" w:rsidRPr="00470652" w:rsidRDefault="00166B28" w:rsidP="00764B6F" vyd:_id="vyd:000000000000f7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a" xml:space="preserve">2.10. </w:t>
      </w:r>
      <w:r>
        <w:rPr>
          <w:b w:val="1"/>
          <w:i w:val="1"/>
          <w:spacing w:val="2"/>
          <w:shd w:val="clear" w:color="auto" w:fill="FFFFFF"/>
        </w:rPr>
        <w:t vyd:_id="vyd:000000000000f9">Обучение</w:t>
      </w:r>
      <w:r>
        <w:rPr>
          <w:spacing w:val="2"/>
          <w:shd w:val="clear" w:color="auto" w:fill="FFFFFF"/>
        </w:rPr>
        <w:t vyd:_id="vyd:000000000000f8" xml:space="preserve"> –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</w:p>
    <w:p w:rsidR="00166B28" w:rsidRPr="00470652" w:rsidRDefault="00166B28" w:rsidP="00764B6F" vyd:_id="vyd:000000000000f3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6" xml:space="preserve">2.11. </w:t>
      </w:r>
      <w:r>
        <w:rPr>
          <w:b w:val="1"/>
          <w:i w:val="1"/>
          <w:spacing w:val="2"/>
          <w:shd w:val="clear" w:color="auto" w:fill="FFFFFF"/>
        </w:rPr>
        <w:t vyd:_id="vyd:000000000000f5">Средства обучения и воспитания</w:t>
      </w:r>
      <w:r>
        <w:rPr>
          <w:spacing w:val="2"/>
          <w:shd w:val="clear" w:color="auto" w:fill="FFFFFF"/>
        </w:rPr>
        <w:t vyd:_id="vyd:000000000000f4" xml:space="preserve"> – приборы, оборудование, включая спортивное оборудование и инвентарь, инструменты,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166B28" w:rsidRPr="00470652" w:rsidRDefault="00166B28" w:rsidP="00764B6F" vyd:_id="vyd:000000000000ez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f2" xml:space="preserve">2.12. </w:t>
      </w:r>
      <w:r>
        <w:rPr>
          <w:b w:val="1"/>
          <w:i w:val="1"/>
          <w:spacing w:val="2"/>
          <w:shd w:val="clear" w:color="auto" w:fill="FFFFFF"/>
        </w:rPr>
        <w:t vyd:_id="vyd:000000000000f1">Качество образования</w:t>
      </w:r>
      <w:r>
        <w:rPr>
          <w:spacing w:val="2"/>
          <w:shd w:val="clear" w:color="auto" w:fill="FFFFFF"/>
        </w:rPr>
        <w:t vyd:_id="vyd:000000000000f0" xml:space="preserve"> – комплексная характеристика образовательной деятельности и подготовки обучающегося, выражающая степень их соответствия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166B28" w:rsidRPr="00470652" w:rsidRDefault="00166B28" w:rsidP="00764B6F" vyd:_id="vyd:000000000000ev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ey" xml:space="preserve">2.13. </w:t>
      </w:r>
      <w:r>
        <w:rPr>
          <w:b w:val="1"/>
          <w:i w:val="1"/>
          <w:spacing w:val="2"/>
          <w:shd w:val="clear" w:color="auto" w:fill="FFFFFF"/>
        </w:rPr>
        <w:t vyd:_id="vyd:000000000000ex">Конфликт интересов педагогического работника</w:t>
      </w:r>
      <w:r>
        <w:rPr>
          <w:spacing w:val="2"/>
          <w:shd w:val="clear" w:color="auto" w:fill="FFFFFF"/>
        </w:rPr>
        <w:t vyd:_id="vyd:000000000000ew" xml:space="preserve">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</w:t>
      </w:r>
    </w:p>
    <w:p w:rsidR="00166B28" w:rsidRDefault="00166B28" w:rsidP="00764B6F" vyd:_id="vyd:000000000000er">
      <w:pPr>
        <w:spacing w:before="60" w:after="60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vyd:_id="vyd:000000000000eu" xml:space="preserve">2.16. </w:t>
      </w:r>
      <w:r>
        <w:rPr>
          <w:b w:val="1"/>
          <w:i w:val="1"/>
          <w:spacing w:val="2"/>
          <w:shd w:val="clear" w:color="auto" w:fill="FFFFFF"/>
        </w:rPr>
        <w:t vyd:_id="vyd:000000000000et">Независимая оценка качества образования</w:t>
      </w:r>
      <w:r>
        <w:rPr>
          <w:spacing w:val="2"/>
          <w:shd w:val="clear" w:color="auto" w:fill="FFFFFF"/>
        </w:rPr>
        <w:t vyd:_id="vyd:000000000000es" xml:space="preserve"> – оценка качества образования, которая осуществляется в порядке, предусмотренном Федеральным законом «Об образовании в Российской Федерации»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рынках.</w:t>
      </w:r>
    </w:p>
    <w:p w:rsidR="006C493A" w:rsidRPr="00470652" w:rsidRDefault="006C493A" w:rsidP="00764B6F" vyd:_id="vyd:000000000000eq">
      <w:pPr>
        <w:spacing w:before="60" w:after="60"/>
        <w:ind w:firstLine="709"/>
        <w:jc w:val="both"/>
        <w:rPr>
          <w:spacing w:val="2"/>
          <w:shd w:val="clear" w:color="auto" w:fill="FFFFFF"/>
        </w:rPr>
      </w:pPr>
    </w:p>
    <w:p w:rsidR="00F153C6" w:rsidRPr="00470652" w:rsidRDefault="006C493A" w:rsidP="00764B6F" vyd:_id="vyd:000000000000en">
      <w:pPr>
        <w:autoSpaceDE w:val="0"/>
        <w:autoSpaceDN w:val="0"/>
        <w:adjustRightInd w:val="0"/>
        <w:spacing w:before="60" w:after="60"/>
        <w:jc w:val="center"/>
        <w:rPr>
          <w:b w:val="1"/>
          <w:caps w:val="1"/>
          <w:bCs w:val="1"/>
        </w:rPr>
      </w:pPr>
      <w:r>
        <w:rPr>
          <w:b w:val="1"/>
          <w:caps w:val="1"/>
          <w:bCs w:val="1"/>
        </w:rPr>
        <w:t vyd:_id="vyd:000000000000ep" xml:space="preserve">3. </w:t>
      </w:r>
      <w:r>
        <w:rPr>
          <w:b w:val="1"/>
          <w:bCs w:val="1"/>
        </w:rPr>
        <w:t vyd:_id="vyd:000000000000eo">Цель и основные задачи контроля качества оказания платных образовательных услуг</w:t>
      </w:r>
    </w:p>
    <w:p w:rsidR="003506EA" w:rsidRPr="00470652" w:rsidRDefault="003506EA" w:rsidP="00764B6F" vyd:_id="vyd:000000000000el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m">3.1. Целью контроля качества оказания платных образовательных услуг в Организации является обеспечение права Заказчика и Обучающегося на получение платных образовательных услуг надлежащего качества.</w:t>
      </w:r>
    </w:p>
    <w:p w:rsidR="008F4C8D" w:rsidRPr="00470652" w:rsidRDefault="008F4C8D" w:rsidP="00764B6F" vyd:_id="vyd:000000000000ej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k">3.2. Основными задачами контроля качества оказания платных образовательных услуг в Организации являются:</w:t>
      </w:r>
    </w:p>
    <w:p w:rsidR="008F4C8D" w:rsidRPr="00470652" w:rsidRDefault="008F4C8D" w:rsidP="00764B6F" vyd:_id="vyd:000000000000eh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i">- оценка соблюдения требований законодательства об образовании, правил оказания платных образовательных услуг, иных действующих нормативно-правовых актов в сфере образования;</w:t>
      </w:r>
    </w:p>
    <w:p w:rsidR="008F4C8D" w:rsidRPr="00470652" w:rsidRDefault="008F4C8D" w:rsidP="00764B6F" vyd:_id="vyd:000000000000ef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g">- оценка соблюдения требований локальных нормативных актов Организации, регулирующих оказание платных образовательных услуг;</w:t>
      </w:r>
    </w:p>
    <w:p w:rsidR="008F4C8D" w:rsidRPr="00470652" w:rsidRDefault="008F4C8D" w:rsidP="00764B6F" vyd:_id="vyd:000000000000ed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e">- оценка соблюдения требований договоров на оказание платных образовательных услуг;</w:t>
      </w:r>
    </w:p>
    <w:p w:rsidR="008F4C8D" w:rsidRPr="00470652" w:rsidRDefault="008F4C8D" w:rsidP="00764B6F" vyd:_id="vyd:000000000000eb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c">- соблюдение прав Заказчика и Обучающегося при оказании платных образовательных услуг;</w:t>
      </w:r>
    </w:p>
    <w:p w:rsidR="008F4C8D" w:rsidRPr="00470652" w:rsidRDefault="008F4C8D" w:rsidP="00764B6F" vyd:_id="vyd:000000000000e9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a">- получение достоверной информации о качестве оказания платных образовательных услуг;</w:t>
      </w:r>
    </w:p>
    <w:p w:rsidR="008F4C8D" w:rsidRPr="00470652" w:rsidRDefault="008F4C8D" w:rsidP="00764B6F" vyd:_id="vyd:000000000000e7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8">- анализ качества используемых ресурсов (кадровых, материально-технических, иных) в процессе оказания платных образовательных услуг;</w:t>
      </w:r>
    </w:p>
    <w:p w:rsidR="008F4C8D" w:rsidRPr="00470652" w:rsidRDefault="008F4C8D" w:rsidP="00764B6F" vyd:_id="vyd:000000000000e5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6">- разработка предложений и мероприятий, направленных на устранение причин возникновения недостатков и (или) существенных недостатков платных образовательных услуг, повышение качества оказываемых платных образовательных услуг;</w:t>
      </w:r>
    </w:p>
    <w:p w:rsidR="008F4C8D" w:rsidRPr="00470652" w:rsidRDefault="008F4C8D" w:rsidP="00764B6F" vyd:_id="vyd:000000000000e3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4">- определение потребностей педагогических работников, задействованных в оказании платных образовательных услуг, в дополнительных профессиональных знаниях;</w:t>
      </w:r>
    </w:p>
    <w:p w:rsidR="008F4C8D" w:rsidRPr="00470652" w:rsidRDefault="008F4C8D" w:rsidP="00764B6F" vyd:_id="vyd:000000000000e1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2">- внедрение мотивационных механизмов повышения профессиональной ответственности педагогических работников, задействованных в оказании платных образовательных услуг;</w:t>
      </w:r>
    </w:p>
    <w:p w:rsidR="008F4C8D" w:rsidRPr="00470652" w:rsidRDefault="008F4C8D" w:rsidP="00764B6F" vyd:_id="vyd:000000000000dz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e0">- выявление зон неэффективности в процессе оказания платных образовательных услуг, разработка и принятие мер по их устранению;</w:t>
      </w:r>
    </w:p>
    <w:p w:rsidR="008F4C8D" w:rsidRPr="00470652" w:rsidRDefault="008F4C8D" w:rsidP="00764B6F" vyd:_id="vyd:000000000000dx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dy">- разработка корректирующих и предупреждающих действий;</w:t>
      </w:r>
    </w:p>
    <w:p w:rsidR="003506EA" w:rsidRDefault="008F4C8D" w:rsidP="00764B6F" vyd:_id="vyd:000000000000dv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  <w:r>
        <w:t vyd:_id="vyd:000000000000dw">- изучение и обеспечение удовлетворенности потребителей платных образовательных услуг их качеством.</w:t>
      </w:r>
    </w:p>
    <w:p w:rsidR="006C493A" w:rsidRPr="00470652" w:rsidRDefault="006C493A" w:rsidP="00764B6F" vyd:_id="vyd:000000000000du">
      <w:pPr>
        <w:shd w:val="clear" w:color="auto" w:fill="FFFFFF"/>
        <w:autoSpaceDE w:val="0"/>
        <w:autoSpaceDN w:val="0"/>
        <w:adjustRightInd w:val="0"/>
        <w:spacing w:before="60" w:after="60"/>
        <w:ind w:firstLine="709"/>
        <w:jc w:val="both"/>
        <w:textAlignment w:val="baseline"/>
      </w:pPr>
    </w:p>
    <w:p w:rsidR="00ED0EDB" w:rsidRPr="00470652" w:rsidRDefault="006C493A" w:rsidP="00764B6F" vyd:_id="vyd:000000000000dq">
      <w:pPr>
        <w:shd w:val="clear" w:color="auto" w:fill="FFFFFF"/>
        <w:autoSpaceDE w:val="0"/>
        <w:autoSpaceDN w:val="0"/>
        <w:adjustRightInd w:val="0"/>
        <w:spacing w:before="60" w:after="60"/>
        <w:jc w:val="center"/>
        <w:textAlignment w:val="baseline"/>
        <w:rPr>
          <w:b w:val="1"/>
          <w:caps w:val="1"/>
          <w:spacing w:val="2"/>
        </w:rPr>
      </w:pPr>
      <w:r>
        <w:rPr>
          <w:b w:val="1"/>
          <w:spacing w:val="2"/>
        </w:rPr>
        <w:t vyd:_id="vyd:000000000000dt">4</w:t>
      </w:r>
      <w:r>
        <w:rPr>
          <w:b w:val="1"/>
          <w:caps w:val="1"/>
          <w:spacing w:val="2"/>
        </w:rPr>
        <w:t vyd:_id="vyd:000000000000ds" xml:space="preserve">. </w:t>
      </w:r>
      <w:r>
        <w:rPr>
          <w:b w:val="1"/>
          <w:spacing w:val="2"/>
        </w:rPr>
        <w:t vyd:_id="vyd:000000000000dr">Объект, содержание, формы, методы и документация контроля качества оказания платных образовательных услуг</w:t>
      </w:r>
    </w:p>
    <w:p w:rsidR="00764B6F" w:rsidRPr="00470652" w:rsidRDefault="00764B6F" w:rsidP="00764B6F" vyd:_id="vyd:000000000000dm">
      <w:pPr>
        <w:pStyle w:val="formattext"/>
        <w:shd w:val="clear" w:color="auto" w:fill="FFFFFF"/>
        <w:spacing w:before="60" w:beforeAutospacing="0" w:after="6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vyd:_id="vyd:000000000000dp">4.1. Объектом контроля качества оказания платных образовательных услуг в</w:t>
      </w:r>
      <w:r>
        <w:rPr>
          <w:spacing w:val="2"/>
          <w:lang w:val="en-US"/>
        </w:rPr>
        <w:t vyd:_id="vyd:000000000000do" xml:space="preserve"> </w:t>
      </w:r>
      <w:r>
        <w:rPr>
          <w:spacing w:val="2"/>
        </w:rPr>
        <w:t vyd:_id="vyd:000000000000dn">Организации является образовательная деятельность, осуществляемая по заданиям и за счет средств физических и (или) юридических лиц по договорам об образовании, заключаемым при приеме на обучение.</w:t>
      </w:r>
    </w:p>
    <w:p w:rsidR="00764B6F" w:rsidRPr="00470652" w:rsidRDefault="00764B6F" w:rsidP="00764B6F" vyd:_id="vyd:000000000000di">
      <w:pPr>
        <w:pStyle w:val="formattext"/>
        <w:shd w:val="clear" w:color="auto" w:fill="FFFFFF"/>
        <w:spacing w:before="60" w:beforeAutospacing="0" w:after="6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vyd:_id="vyd:000000000000dl">4.2. Содержание контроля качества оказания платных образовательных услуг в</w:t>
      </w:r>
      <w:r>
        <w:rPr>
          <w:spacing w:val="2"/>
          <w:lang w:val="en-US"/>
        </w:rPr>
        <w:t vyd:_id="vyd:000000000000dk" xml:space="preserve"> </w:t>
      </w:r>
      <w:r>
        <w:rPr>
          <w:spacing w:val="2"/>
        </w:rPr>
        <w:t vyd:_id="vyd:000000000000dj">организации определяется в соответствии с задачами и особенностями данного контроля, указанными соответственно в п. 4.2. и в разделе 5 настоящего Положения.</w:t>
      </w:r>
    </w:p>
    <w:p w:rsidR="00764B6F" w:rsidRPr="00470652" w:rsidRDefault="00764B6F" w:rsidP="00764B6F" vyd:_id="vyd:000000000000dg">
      <w:pPr>
        <w:pStyle w:val="formattext"/>
        <w:shd w:val="clear" w:color="auto" w:fill="FFFFFF"/>
        <w:spacing w:before="60" w:beforeAutospacing="0" w:after="6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vyd:_id="vyd:000000000000dh">4.3. При осуществлении контроля качества оказания платных образовательных услуг используются формы, методы, виды, процедуры и документация контроля, принятые в Организации для внутреннего контроля за качеством образовательной деятельности.</w:t>
      </w:r>
    </w:p>
    <w:p w:rsidR="00764B6F" w:rsidRPr="00470652" w:rsidRDefault="00764B6F" w:rsidP="00764B6F" vyd:_id="vyd:000000000000de">
      <w:pPr>
        <w:pStyle w:val="formattext"/>
        <w:shd w:val="clear" w:color="auto" w:fill="FFFFFF"/>
        <w:spacing w:before="60" w:beforeAutospacing="0" w:after="6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vyd:_id="vyd:000000000000df">4.4. Периодичность контроля качества оказания платных образовательных услуг регламентируется соответствующим планом (или разделом общего плана внутренних контрольных мероприятий), а также принятыми в Организации локальными нормативными актами по проведению внутреннего контроля качества образовательной деятельности.</w:t>
      </w:r>
    </w:p>
    <w:p w:rsidR="00ED0EDB" w:rsidRDefault="00764B6F" w:rsidP="00764B6F" vyd:_id="vyd:000000000000dc">
      <w:pPr>
        <w:pStyle w:val="formattext"/>
        <w:shd w:val="clear" w:color="auto" w:fill="FFFFFF"/>
        <w:spacing w:before="60" w:beforeAutospacing="0" w:after="6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vyd:_id="vyd:000000000000dd">4.5. По результатам проведения контроля качества платных образовательных услуг в Организации принимается решение в соответствии с локальным нормативным актом по проведению внутреннего контроля качества образовательной деятельности.</w:t>
      </w:r>
    </w:p>
    <w:p w:rsidR="006C493A" w:rsidRPr="00470652" w:rsidRDefault="006C493A" w:rsidP="00764B6F" vyd:_id="vyd:000000000000db">
      <w:pPr>
        <w:pStyle w:val="formattext"/>
        <w:shd w:val="clear" w:color="auto" w:fill="FFFFFF"/>
        <w:spacing w:before="60" w:beforeAutospacing="0" w:after="60" w:afterAutospacing="0"/>
        <w:ind w:firstLine="709"/>
        <w:jc w:val="both"/>
        <w:textAlignment w:val="baseline"/>
        <w:rPr>
          <w:spacing w:val="2"/>
        </w:rPr>
      </w:pPr>
    </w:p>
    <w:p w:rsidR="00A9419E" w:rsidRPr="00470652" w:rsidRDefault="006C493A" w:rsidP="00A9419E" vyd:_id="vyd:000000000000d8">
      <w:pPr>
        <w:shd w:val="clear" w:color="auto" w:fill="FFFFFF"/>
        <w:autoSpaceDE w:val="0"/>
        <w:autoSpaceDN w:val="0"/>
        <w:adjustRightInd w:val="0"/>
        <w:spacing w:before="60" w:after="60"/>
        <w:jc w:val="center"/>
        <w:textAlignment w:val="baseline"/>
        <w:rPr>
          <w:b w:val="1"/>
          <w:caps w:val="1"/>
          <w:spacing w:val="2"/>
        </w:rPr>
      </w:pPr>
      <w:r>
        <w:rPr>
          <w:b w:val="1"/>
          <w:caps w:val="1"/>
          <w:spacing w:val="2"/>
        </w:rPr>
        <w:t vyd:_id="vyd:000000000000da">5</w:t>
      </w:r>
      <w:r>
        <w:rPr>
          <w:b w:val="1"/>
          <w:spacing w:val="2"/>
        </w:rPr>
        <w:t vyd:_id="vyd:000000000000d9">. Особенности контроля качества оказания платных образовательных услуг в организации</w:t>
      </w:r>
    </w:p>
    <w:p w:rsidR="00A9419E" w:rsidRPr="00470652" w:rsidRDefault="00A9419E" w:rsidP="00A9419E" vyd:_id="vyd:000000000000d6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d7">5.1. При осуществлении контроля качества образовательных услуг выделяют следующие особенности проведения контроля:</w:t>
      </w:r>
    </w:p>
    <w:p w:rsidR="00A9419E" w:rsidRPr="00470652" w:rsidRDefault="00A9419E" w:rsidP="00A9419E" vyd:_id="vyd:000000000000d4">
      <w:pPr>
        <w:pStyle w:val="a6"/>
        <w:numPr>
          <w:ilvl w:val="0"/>
          <w:numId w:val="7"/>
        </w:numPr>
        <w:tabs>
          <w:tab w:val="left" w:pos="993"/>
        </w:tabs>
        <w:spacing w:before="60" w:after="60"/>
        <w:ind w:start="0" w:firstLine="709"/>
        <w:jc w:val="both"/>
        <w:rPr>
          <w:spacing w:val="2"/>
        </w:rPr>
      </w:pPr>
      <w:r>
        <w:rPr>
          <w:spacing w:val="2"/>
        </w:rPr>
        <w:t vyd:_id="vyd:000000000000d5">проводится контроль знаний педагогических работников, оказывающих платные образовательные услуги, на предмет знания локальных нормативных актов Организации, регламентирующих оказание платных образовательных услуг, а также порядка оказания платных образовательных услуг, принятого в Организации;</w:t>
      </w:r>
    </w:p>
    <w:p w:rsidR="00A9419E" w:rsidRPr="00470652" w:rsidRDefault="00A9419E" w:rsidP="00A9419E" vyd:_id="vyd:000000000000d2">
      <w:pPr>
        <w:pStyle w:val="a6"/>
        <w:numPr>
          <w:ilvl w:val="0"/>
          <w:numId w:val="7"/>
        </w:numPr>
        <w:tabs>
          <w:tab w:val="left" w:pos="993"/>
        </w:tabs>
        <w:spacing w:before="60" w:after="60"/>
        <w:ind w:start="0" w:firstLine="709"/>
        <w:jc w:val="both"/>
        <w:rPr>
          <w:spacing w:val="2"/>
        </w:rPr>
      </w:pPr>
      <w:r>
        <w:rPr>
          <w:spacing w:val="2"/>
        </w:rPr>
        <w:t vyd:_id="vyd:000000000000d3">осуществляется контроль функционирования в Организации системы информирования заказчиков об образовательной организации и оказываемых ею платных образовательных услугах;</w:t>
      </w:r>
    </w:p>
    <w:p w:rsidR="00A9419E" w:rsidRPr="00470652" w:rsidRDefault="00A9419E" w:rsidP="00A9419E" vyd:_id="vyd:000000000000d0">
      <w:pPr>
        <w:pStyle w:val="a6"/>
        <w:numPr>
          <w:ilvl w:val="0"/>
          <w:numId w:val="7"/>
        </w:numPr>
        <w:tabs>
          <w:tab w:val="left" w:pos="993"/>
        </w:tabs>
        <w:spacing w:before="60" w:after="60"/>
        <w:ind w:start="0" w:firstLine="709"/>
        <w:jc w:val="both"/>
        <w:rPr>
          <w:spacing w:val="2"/>
        </w:rPr>
      </w:pPr>
      <w:r>
        <w:rPr>
          <w:spacing w:val="2"/>
        </w:rPr>
        <w:t vyd:_id="vyd:000000000000d1">осуществляется контроль работы по договорам об образовании, заключаемым при приеме на обучение, на предмет:</w:t>
      </w:r>
    </w:p>
    <w:p w:rsidR="00A9419E" w:rsidRPr="00470652" w:rsidRDefault="00A9419E" w:rsidP="00A9419E" vyd:_id="vyd:000000000000cy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z">- соответствия используемых в Организации форм договоров формам договоров,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9419E" w:rsidRPr="00470652" w:rsidRDefault="00A9419E" w:rsidP="00A9419E" vyd:_id="vyd:000000000000cw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x">- соответствия сведений, указанных в договоре, информации, размещенной на официальном сайте Организации в информационно-телекоммуникационной сети «Интернет» на дату заключения договора;</w:t>
      </w:r>
    </w:p>
    <w:p w:rsidR="00A9419E" w:rsidRPr="00470652" w:rsidRDefault="00A9419E" w:rsidP="00A9419E" vyd:_id="vyd:000000000000cu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v">- неукоснительного соблюдения в Организации требований заключенных договоров.</w:t>
      </w:r>
    </w:p>
    <w:p w:rsidR="002A35FB" w:rsidRPr="00470652" w:rsidRDefault="002A35FB" w:rsidP="00A9419E" vyd:_id="vyd:000000000000cs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t">5.2. В рамках контроля качества оказания платных образовательных услуг:</w:t>
      </w:r>
    </w:p>
    <w:p w:rsidR="00A9419E" w:rsidRPr="00470652" w:rsidRDefault="00A9419E" w:rsidP="00A9419E" vyd:_id="vyd:000000000000cq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r">5.2.1. Проводится аудит оказания платных образовательных услуг с целью:</w:t>
      </w:r>
    </w:p>
    <w:p w:rsidR="00A9419E" w:rsidRPr="00470652" w:rsidRDefault="00A9419E" w:rsidP="00A9419E" vyd:_id="vyd:000000000000co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p">- выявления и предотвращения факторов, делающих возможным появление недостатков и (или) существенных недостатков платных образовательных услуг;</w:t>
      </w:r>
    </w:p>
    <w:p w:rsidR="00A9419E" w:rsidRPr="00470652" w:rsidRDefault="00A9419E" w:rsidP="00A9419E" vyd:_id="vyd:000000000000cm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n">- разработки корректирующих и предупреждающих действий, направленных на предотвращение появления недостатков и (или) существенных недостатков платных образовательных услуг.</w:t>
      </w:r>
    </w:p>
    <w:p w:rsidR="00A9419E" w:rsidRPr="00470652" w:rsidRDefault="00A9419E" w:rsidP="00A9419E" vyd:_id="vyd:000000000000ck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l">5.2.2. Осуществляется контроль соблюдения педагогическими работниками, оказывающими платные образовательные услуги, установленных ограничений при осуществлении ими профессиональной деятельности.</w:t>
      </w:r>
    </w:p>
    <w:p w:rsidR="00A9419E" w:rsidRPr="00470652" w:rsidRDefault="00A9419E" w:rsidP="00A9419E" vyd:_id="vyd:000000000000ci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j">5.2.3. Анализируются принятые в Организации меры по случаям возникновения конфликта интересов педагогического работника, оказывающего платные образовательные услуги, и (или) при выявлении факторов, создающих угрозу для возникновения такого конфликта.</w:t>
      </w:r>
    </w:p>
    <w:p w:rsidR="00A9419E" w:rsidRPr="00470652" w:rsidRDefault="00A9419E" w:rsidP="00A9419E" vyd:_id="vyd:000000000000cg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h">5.2.4. Анализируются количество и структура (по причинам, педагогическим работникам и т.д.) спорных и конфликтных случаев, возникших при оказании платных образовательных услуг и рассмотренных на заседаниях комиссии по урегулированию споров между участниками образовательных отношений.</w:t>
      </w:r>
    </w:p>
    <w:p w:rsidR="00A9419E" w:rsidRPr="00470652" w:rsidRDefault="00A9419E" w:rsidP="00A9419E" vyd:_id="vyd:000000000000ce">
      <w:pPr>
        <w:spacing w:before="60" w:after="60"/>
        <w:ind w:firstLine="709"/>
        <w:jc w:val="both"/>
        <w:rPr>
          <w:spacing w:val="2"/>
        </w:rPr>
      </w:pPr>
      <w:r>
        <w:rPr>
          <w:spacing w:val="2"/>
        </w:rPr>
        <w:t vyd:_id="vyd:000000000000cf">5.2.5. Анализируется качество средств обучения и воспитания, используемых при оказании платных образовательных услуг, а также условия оказания платных образовательных услуг на предмет их соответствия установленным требованиям.</w:t>
      </w:r>
    </w:p>
    <w:p w:rsidR="00A9419E" w:rsidRPr="00470652" w:rsidRDefault="00A9419E" w:rsidP="00A9419E" vyd:_id="vyd:000000000000cc">
      <w:pPr>
        <w:spacing w:before="60" w:after="0"/>
        <w:ind w:firstLine="709"/>
        <w:jc w:val="both"/>
        <w:rPr>
          <w:spacing w:val="2"/>
        </w:rPr>
      </w:pPr>
      <w:r>
        <w:rPr>
          <w:spacing w:val="2"/>
        </w:rPr>
        <w:t vyd:_id="vyd:000000000000cd">5.2.6. Проводится анализ формирования цен на платные образовательные услуги и его соответствие принятому в Организации порядку или порядку, установленному ее учредителем.</w:t>
      </w:r>
    </w:p>
    <w:p w:rsidR="00A9419E" w:rsidRPr="00470652" w:rsidRDefault="00A9419E" w:rsidP="00A9419E" vyd:_id="vyd:000000000000ca">
      <w:pPr>
        <w:spacing w:before="60" w:after="0"/>
        <w:ind w:firstLine="709"/>
        <w:jc w:val="both"/>
        <w:rPr>
          <w:spacing w:val="2"/>
        </w:rPr>
      </w:pPr>
      <w:r>
        <w:rPr>
          <w:spacing w:val="2"/>
        </w:rPr>
        <w:t vyd:_id="vyd:000000000000cb">5.2.7. Осуществляется анализ динамики и структуры доходов, полученных от оказания платных образовательных услуг.</w:t>
      </w:r>
    </w:p>
    <w:p w:rsidR="00A9419E" w:rsidRPr="00470652" w:rsidRDefault="00A9419E" w:rsidP="00A9419E" vyd:_id="vyd:000000000000c8">
      <w:pPr>
        <w:spacing w:before="60" w:after="0"/>
        <w:ind w:firstLine="709"/>
        <w:jc w:val="both"/>
        <w:rPr>
          <w:spacing w:val="2"/>
        </w:rPr>
      </w:pPr>
      <w:r>
        <w:rPr>
          <w:spacing w:val="2"/>
        </w:rPr>
        <w:t vyd:_id="vyd:000000000000c9">5.2.8. Осуществляется контроль порядка расходования средств, полученных от платных образовательных услуг.</w:t>
      </w:r>
    </w:p>
    <w:p w:rsidR="00566B13" w:rsidRPr="00470652" w:rsidRDefault="00566B13" w:rsidP="00422E73" vyd:_id="vyd:000000000000c4">
      <w:pPr>
        <w:spacing w:before="60" w:after="0"/>
        <w:ind w:firstLine="709"/>
        <w:jc w:val="both"/>
        <w:rPr>
          <w:spacing w:val="2"/>
        </w:rPr>
      </w:pPr>
      <w:r>
        <w:rPr>
          <w:spacing w:val="2"/>
        </w:rPr>
        <w:t vyd:_id="vyd:000000000000c7" xml:space="preserve">5.3. </w:t>
      </w:r>
      <w:r>
        <w:rPr>
          <w:rFonts w:eastAsiaTheme="minorHAnsi"/>
          <w:bCs w:val="1"/>
        </w:rPr>
        <w:t vyd:_id="vyd:000000000000c6" xml:space="preserve"> </w:t>
      </w:r>
      <w:r>
        <w:rPr>
          <w:spacing w:val="2"/>
        </w:rPr>
        <w:t vyd:_id="vyd:000000000000c5">Проводится аудит реализуемых образовательных программ.</w:t>
      </w:r>
    </w:p>
    <w:p w:rsidR="00422E73" w:rsidRPr="00470652" w:rsidRDefault="00422E73" w:rsidP="00422E73" vyd:_id="vyd:000000000000c2">
      <w:pPr>
        <w:spacing w:before="60" w:after="0"/>
        <w:ind w:firstLine="709"/>
        <w:jc w:val="both"/>
        <w:rPr>
          <w:spacing w:val="2"/>
        </w:rPr>
      </w:pPr>
      <w:r>
        <w:rPr>
          <w:spacing w:val="2"/>
        </w:rPr>
        <w:t vyd:_id="vyd:000000000000c3">5.3.1. Анализируются соблюдение общих требований к образовательной программе:</w:t>
      </w:r>
    </w:p>
    <w:p w:rsidR="00566B13" w:rsidRPr="00470652" w:rsidRDefault="00566B13" w:rsidP="00422E73" vyd:_id="vyd:000000000000c0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c1">соответствие дополнительных образовательных программ современным требованиям и социальному запросу;</w:t>
      </w:r>
    </w:p>
    <w:p w:rsidR="00566B13" w:rsidRPr="00470652" w:rsidRDefault="00566B13" w:rsidP="00422E73" vyd:_id="vyd:000000000000by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z">выполнение требований по сроку освоения, предусмотренному образовательной программой;</w:t>
      </w:r>
    </w:p>
    <w:p w:rsidR="00566B13" w:rsidRPr="00470652" w:rsidRDefault="00566B13" w:rsidP="00422E73" vyd:_id="vyd:000000000000bw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x">выполнение требований к общей трудоемкости образовательной программы;</w:t>
      </w:r>
    </w:p>
    <w:p w:rsidR="00566B13" w:rsidRPr="00470652" w:rsidRDefault="00566B13" w:rsidP="00422E73" vyd:_id="vyd:000000000000bu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v">соответствие используемой материально-технической базы, программного обеспечения для реализации образовательной программы современному уровню науки и техники, целям и задачам образовательной программы.</w:t>
      </w:r>
    </w:p>
    <w:p w:rsidR="00422E73" w:rsidRPr="00470652" w:rsidRDefault="00422E73" w:rsidP="00422E73" vyd:_id="vyd:000000000000bo">
      <w:pPr>
        <w:spacing w:after="0"/>
        <w:ind w:firstLine="567"/>
        <w:jc w:val="both"/>
        <w:rPr>
          <w:rFonts w:eastAsiaTheme="minorHAnsi"/>
          <w:bCs w:val="1"/>
        </w:rPr>
      </w:pPr>
      <w:r>
        <w:rPr>
          <w:rFonts w:eastAsiaTheme="minorHAnsi"/>
          <w:bCs w:val="1"/>
        </w:rPr>
        <w:t vyd:_id="vyd:000000000000bt" xml:space="preserve">5.3.2. </w:t>
      </w:r>
      <w:r>
        <w:rPr>
          <w:spacing w:val="2"/>
        </w:rPr>
        <w:t vyd:_id="vyd:000000000000bs" xml:space="preserve">Анализируются соблюдение </w:t>
      </w:r>
      <w:r>
        <w:rPr>
          <w:rFonts w:eastAsiaTheme="minorHAnsi"/>
          <w:bCs w:val="1"/>
        </w:rPr>
        <w:t vyd:_id="vyd:000000000000br" xml:space="preserve">требования к структуре </w:t>
      </w:r>
      <w:r>
        <w:rPr>
          <w:spacing w:val="2"/>
        </w:rPr>
        <w:t vyd:_id="vyd:000000000000bq">образовательной программы</w:t>
      </w:r>
      <w:r>
        <w:rPr>
          <w:rFonts w:eastAsiaTheme="minorHAnsi"/>
          <w:bCs w:val="1"/>
        </w:rPr>
        <w:t vyd:_id="vyd:000000000000bp" xml:space="preserve">: </w:t>
      </w:r>
    </w:p>
    <w:p w:rsidR="00566B13" w:rsidRPr="00470652" w:rsidRDefault="00566B13" w:rsidP="00422E73" vyd:_id="vyd:000000000000bm">
      <w:pPr>
        <w:pStyle w:val="a6"/>
        <w:numPr>
          <w:ilvl w:val="0"/>
          <w:numId w:val="8"/>
        </w:numPr>
        <w:spacing w:after="0"/>
        <w:ind w:start="0" w:firstLine="567"/>
        <w:jc w:val="both"/>
      </w:pPr>
      <w:r>
        <w:t vyd:_id="vyd:000000000000bn">соответствие действующим нормативным актам РФ по вопросам организации дополнительного образования (цель, планируемые результаты обучения, учебный план, календарный учебный график, рабочие программы учебных дисциплин (модулей), организационно-педагогические условия, формы аттестации, оценочные материалы).</w:t>
      </w:r>
    </w:p>
    <w:p w:rsidR="00566B13" w:rsidRPr="00470652" w:rsidRDefault="00422E73" w:rsidP="00422E73" vyd:_id="vyd:000000000000bg">
      <w:pPr>
        <w:spacing w:after="0"/>
        <w:ind w:firstLine="567"/>
        <w:jc w:val="both"/>
        <w:rPr>
          <w:rFonts w:eastAsiaTheme="minorHAnsi"/>
          <w:bCs w:val="1"/>
        </w:rPr>
      </w:pPr>
      <w:r>
        <w:rPr>
          <w:rFonts w:eastAsiaTheme="minorHAnsi"/>
          <w:bCs w:val="1"/>
        </w:rPr>
        <w:t vyd:_id="vyd:000000000000bl" xml:space="preserve">5.3.3.  </w:t>
      </w:r>
      <w:r>
        <w:rPr>
          <w:spacing w:val="2"/>
        </w:rPr>
        <w:t vyd:_id="vyd:000000000000bk" xml:space="preserve">Анализируются соблюдение </w:t>
      </w:r>
      <w:r>
        <w:rPr>
          <w:rFonts w:eastAsiaTheme="minorHAnsi"/>
          <w:bCs w:val="1"/>
        </w:rPr>
        <w:t vyd:_id="vyd:000000000000bj" xml:space="preserve">требования к содержанию </w:t>
      </w:r>
      <w:bookmarkStart w:id="0" w:name="_Hlk104033498" vyd:_id="vyd:000000000000bi"/>
      <w:bookmarkEnd w:id="0"/>
      <w:r>
        <w:rPr>
          <w:rFonts w:eastAsiaTheme="minorHAnsi"/>
          <w:bCs w:val="1"/>
        </w:rPr>
        <w:t vyd:_id="vyd:000000000000bh">дополнительных общеобразовательным программ:</w:t>
      </w:r>
    </w:p>
    <w:p w:rsidR="00566B13" w:rsidRPr="00470652" w:rsidRDefault="00566B13" w:rsidP="00422E73" vyd:_id="vyd:000000000000be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f">соответствие содержания заявленным в программе целям и результатам освоения (формированию и развитию творческих способностей обучающихся; удовлетворению индивидуальных потребностей обучающихся в интеллектуальном, нравственном, художественно-эстетическом развитии; формированию укрепления здоровья, культуры здорового и безопасного образа жизни; обеспечению духовно-нравственного, гражданско-патриотического, военно-патриотического, трудового воспитания обучающихся; выявлению, развитию и поддержки талантливых обучающихся, а также лиц, проявивших выдающиеся способности; профессиональной ориентации обучающихся; созданию и обеспечению необходимых условий для личностного развития, профессионального самоопределения и творческого труда обучающихся; созданию условий для получения начальных знаний, умений, навыков в области физической культуры и спорта, для дальнейшего освоения этапов спортивной подготовки; социализации и адаптации обучающихся к жизни в обществе; формированию общей культуры обучающихся);</w:t>
      </w:r>
    </w:p>
    <w:p w:rsidR="00566B13" w:rsidRPr="00470652" w:rsidRDefault="00566B13" w:rsidP="00566B13" vyd:_id="vyd:000000000000bc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d">соответствие заявленных результатов освоения дополнительных общеобразовательным программ тенденциям развития современного общества;</w:t>
      </w:r>
    </w:p>
    <w:p w:rsidR="00566B13" w:rsidRPr="00470652" w:rsidRDefault="00566B13" w:rsidP="00EB5C5E" vyd:_id="vyd:000000000000b9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  <w:rPr>
          <w:bCs w:val="1"/>
        </w:rPr>
      </w:pPr>
      <w:r>
        <w:t vyd:_id="vyd:000000000000bb">соответствие содержания дополнительных общеобразовательным программ образовательным потребностям</w:t>
      </w:r>
      <w:r>
        <w:rPr>
          <w:bCs w:val="1"/>
        </w:rPr>
        <w:t vyd:_id="vyd:000000000000ba" xml:space="preserve"> и интересам обучающихся. </w:t>
      </w:r>
    </w:p>
    <w:p w:rsidR="00566B13" w:rsidRPr="00470652" w:rsidRDefault="00EB5C5E" w:rsidP="003766E6" vyd:_id="vyd:000000000000b5">
      <w:pPr>
        <w:spacing w:after="0"/>
        <w:ind w:firstLine="567"/>
        <w:jc w:val="both"/>
        <w:rPr>
          <w:rFonts w:eastAsiaTheme="minorHAnsi"/>
          <w:bCs w:val="1"/>
        </w:rPr>
      </w:pPr>
      <w:r>
        <w:rPr>
          <w:rFonts w:eastAsiaTheme="minorHAnsi"/>
          <w:bCs w:val="1"/>
        </w:rPr>
        <w:t vyd:_id="vyd:000000000000b8" xml:space="preserve">5.3.4. </w:t>
      </w:r>
      <w:r>
        <w:rPr>
          <w:spacing w:val="2"/>
        </w:rPr>
        <w:t vyd:_id="vyd:000000000000b7" xml:space="preserve">Анализируются соблюдение </w:t>
      </w:r>
      <w:r>
        <w:rPr>
          <w:rFonts w:eastAsiaTheme="minorHAnsi"/>
          <w:bCs w:val="1"/>
        </w:rPr>
        <w:t vyd:_id="vyd:000000000000b6">требования к учебно-методическому обеспечению дополнительных общеобразовательным программ:</w:t>
      </w:r>
    </w:p>
    <w:p w:rsidR="00566B13" w:rsidRPr="00470652" w:rsidRDefault="00566B13" w:rsidP="00EB5C5E" vyd:_id="vyd:000000000000b3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4">обеспечение учебно-методическими материалами;</w:t>
      </w:r>
    </w:p>
    <w:p w:rsidR="00566B13" w:rsidRPr="00470652" w:rsidRDefault="00566B13" w:rsidP="003766E6" vyd:_id="vyd:000000000000b1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</w:pPr>
      <w:r>
        <w:t vyd:_id="vyd:000000000000b2">соответствие учебно-методических и дидактических материалов целям, задачам и результатам освоения дополнительных общеобразовательным программ;</w:t>
      </w:r>
    </w:p>
    <w:p w:rsidR="003766E6" w:rsidRPr="00470652" w:rsidRDefault="00566B13" w:rsidP="003766E6" vyd:_id="vyd:000000000000ay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  <w:rPr>
          <w:bCs w:val="1"/>
        </w:rPr>
      </w:pPr>
      <w:r>
        <w:t vyd:_id="vyd:000000000000b0" xml:space="preserve">обеспечение дополнительных общеобразовательным программ оценочными контрольными материалами </w:t>
      </w:r>
      <w:r>
        <w:rPr>
          <w:bCs w:val="1"/>
        </w:rPr>
        <w:t vyd:_id="vyd:000000000000az">в соответствии с заявленными целями и задачами.</w:t>
      </w:r>
    </w:p>
    <w:p w:rsidR="00EB5C5E" w:rsidRPr="00470652" w:rsidRDefault="00EB5C5E" w:rsidP="003766E6" vyd:_id="vyd:000000000000aw">
      <w:pPr>
        <w:pStyle w:val="a6"/>
        <w:numPr>
          <w:ilvl w:val="2"/>
          <w:numId w:val="9"/>
        </w:numPr>
        <w:tabs>
          <w:tab w:val="left" w:pos="993"/>
        </w:tabs>
        <w:spacing w:after="0"/>
        <w:ind w:start="0" w:firstLine="567"/>
        <w:jc w:val="both"/>
        <w:rPr>
          <w:bCs w:val="1"/>
        </w:rPr>
      </w:pPr>
      <w:r>
        <w:rPr>
          <w:spacing w:val="2"/>
        </w:rPr>
        <w:t vyd:_id="vyd:000000000000ax">Проводится оценка профессиональной компетентности педагогических работников, привлекаемых к реализации ДОП, включающая в себя:</w:t>
      </w:r>
    </w:p>
    <w:p w:rsidR="00EB5C5E" w:rsidRPr="00470652" w:rsidRDefault="00EB5C5E" w:rsidP="003766E6" vyd:_id="vyd:000000000000au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  <w:rPr>
          <w:spacing w:val="2"/>
        </w:rPr>
      </w:pPr>
      <w:r>
        <w:rPr>
          <w:spacing w:val="2"/>
        </w:rPr>
        <w:t vyd:_id="vyd:000000000000av">соответствие квалификации и (или) сферы профессиональной деятельности профилю преподаваемой дисциплины;</w:t>
      </w:r>
    </w:p>
    <w:p w:rsidR="00EB5C5E" w:rsidRPr="00470652" w:rsidRDefault="00EB5C5E" w:rsidP="003766E6" vyd:_id="vyd:000000000000as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  <w:rPr>
          <w:spacing w:val="2"/>
        </w:rPr>
      </w:pPr>
      <w:r>
        <w:rPr>
          <w:spacing w:val="2"/>
        </w:rPr>
        <w:t vyd:_id="vyd:000000000000at">использование современных педагогических методик и технологий;</w:t>
      </w:r>
    </w:p>
    <w:p w:rsidR="00EB5C5E" w:rsidRPr="00470652" w:rsidRDefault="00EB5C5E" w:rsidP="003766E6" vyd:_id="vyd:000000000000aq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  <w:rPr>
          <w:spacing w:val="2"/>
        </w:rPr>
      </w:pPr>
      <w:r>
        <w:rPr>
          <w:spacing w:val="2"/>
        </w:rPr>
        <w:t vyd:_id="vyd:000000000000ar">знание и применение современных технологий в соответствующей области профессиональной деятельности;</w:t>
      </w:r>
    </w:p>
    <w:p w:rsidR="003766E6" w:rsidRPr="00470652" w:rsidRDefault="00EB5C5E" w:rsidP="003766E6" vyd:_id="vyd:000000000000ao">
      <w:pPr>
        <w:pStyle w:val="a6"/>
        <w:numPr>
          <w:ilvl w:val="0"/>
          <w:numId w:val="8"/>
        </w:numPr>
        <w:tabs>
          <w:tab w:val="left" w:pos="993"/>
        </w:tabs>
        <w:spacing w:after="0"/>
        <w:ind w:start="0" w:firstLine="567"/>
        <w:jc w:val="both"/>
        <w:rPr>
          <w:spacing w:val="2"/>
        </w:rPr>
      </w:pPr>
      <w:r>
        <w:rPr>
          <w:spacing w:val="2"/>
        </w:rPr>
        <w:t vyd:_id="vyd:000000000000ap">работа в качестве экспертов, участие в работе аттестационных комиссий и т.п.</w:t>
      </w:r>
    </w:p>
    <w:p w:rsidR="00EB5C5E" w:rsidRPr="00470652" w:rsidRDefault="00EB5C5E" w:rsidP="003766E6" vyd:_id="vyd:000000000000al">
      <w:pPr>
        <w:pStyle w:val="a6"/>
        <w:numPr>
          <w:ilvl w:val="2"/>
          <w:numId w:val="9"/>
        </w:numPr>
        <w:tabs>
          <w:tab w:val="left" w:pos="993"/>
        </w:tabs>
        <w:spacing w:after="0"/>
        <w:ind w:start="0" w:firstLine="567"/>
        <w:jc w:val="both"/>
        <w:rPr>
          <w:spacing w:val="2"/>
        </w:rPr>
      </w:pPr>
      <w:r>
        <w:rPr>
          <w:spacing w:val="2"/>
        </w:rPr>
        <w:t vyd:_id="vyd:000000000000an" xml:space="preserve">Проводится оценка качества организации образовательного процесса по </w:t>
      </w:r>
      <w:r>
        <w:rPr>
          <w:color w:val="000000" w:themeColor="text1"/>
          <w:spacing w:val="2"/>
        </w:rPr>
        <w:t vyd:_id="vyd:000000000000am">следующим критериям:</w:t>
      </w:r>
    </w:p>
    <w:p w:rsidR="003766E6" w:rsidRPr="00470652" w:rsidRDefault="00EB5C5E" w:rsidP="003766E6" vyd:_id="vyd:000000000000aj">
      <w:pPr>
        <w:pStyle w:val="a6"/>
        <w:numPr>
          <w:ilvl w:val="0"/>
          <w:numId w:val="10"/>
        </w:numPr>
        <w:tabs>
          <w:tab w:val="left" w:pos="993"/>
        </w:tabs>
        <w:spacing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k">соответствие условий реализации образовательной программы нормативам и требованиям СанПиН, и заявленным параметрам образовательного процесса (виды занятий, трудоемкость, материально-техническая база и т.д.);</w:t>
      </w:r>
    </w:p>
    <w:p w:rsidR="003766E6" w:rsidRPr="00470652" w:rsidRDefault="00EB5C5E" w:rsidP="003766E6" vyd:_id="vyd:000000000000ah">
      <w:pPr>
        <w:pStyle w:val="a6"/>
        <w:numPr>
          <w:ilvl w:val="0"/>
          <w:numId w:val="10"/>
        </w:numPr>
        <w:tabs>
          <w:tab w:val="left" w:pos="993"/>
        </w:tabs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i">соответствие расписания занятий календарному учебному графику;</w:t>
      </w:r>
    </w:p>
    <w:p w:rsidR="00EB5C5E" w:rsidRPr="00470652" w:rsidRDefault="00EB5C5E" w:rsidP="003766E6" vyd:_id="vyd:000000000000af">
      <w:pPr>
        <w:pStyle w:val="a6"/>
        <w:numPr>
          <w:ilvl w:val="0"/>
          <w:numId w:val="10"/>
        </w:numPr>
        <w:tabs>
          <w:tab w:val="left" w:pos="993"/>
        </w:tabs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g">соответствие учебного материала, излагаемого на занятиях, материалу рабочих программ курсов, дисциплин (модулей);</w:t>
      </w:r>
    </w:p>
    <w:p w:rsidR="00EB5C5E" w:rsidRPr="00470652" w:rsidRDefault="00EB5C5E" w:rsidP="003766E6" vyd:_id="vyd:000000000000ad">
      <w:pPr>
        <w:spacing w:line="240" w:lineRule="auto" w:after="0"/>
        <w:ind w:firstLine="567"/>
        <w:rPr>
          <w:rFonts w:eastAsiaTheme="minorHAnsi"/>
          <w:color w:val="000000" w:themeColor="text1"/>
          <w:bCs w:val="1"/>
        </w:rPr>
      </w:pPr>
      <w:r>
        <w:rPr>
          <w:rFonts w:eastAsiaTheme="minorHAnsi"/>
          <w:color w:val="000000" w:themeColor="text1"/>
          <w:bCs w:val="1"/>
        </w:rPr>
        <w:t vyd:_id="vyd:000000000000ae">5.3.7. Оценка качества обеспечения образовательного процесса включает:</w:t>
      </w:r>
    </w:p>
    <w:p w:rsidR="003766E6" w:rsidRPr="00470652" w:rsidRDefault="00EB5C5E" w:rsidP="003766E6" vyd:_id="vyd:000000000000ab">
      <w:pPr>
        <w:pStyle w:val="a6"/>
        <w:numPr>
          <w:ilvl w:val="0"/>
          <w:numId w:val="10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c">программное обеспечение, наличие доступа к информационно-коммуникационной сети Интернет;</w:t>
      </w:r>
    </w:p>
    <w:p w:rsidR="003766E6" w:rsidRPr="00470652" w:rsidRDefault="00EB5C5E" w:rsidP="003766E6" vyd:_id="vyd:000000000000a8">
      <w:pPr>
        <w:pStyle w:val="a6"/>
        <w:numPr>
          <w:ilvl w:val="0"/>
          <w:numId w:val="10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a">обеспечение учебной</w:t>
      </w:r>
      <w:r>
        <w:rPr>
          <w:color w:val="000000" w:themeColor="text1"/>
          <w:bCs w:val="1"/>
        </w:rPr>
        <w:t vyd:_id="vyd:000000000000a9" xml:space="preserve"> и методической литературой.</w:t>
      </w:r>
    </w:p>
    <w:p w:rsidR="003766E6" w:rsidRPr="00470652" w:rsidRDefault="00EB5C5E" w:rsidP="003766E6" vyd:_id="vyd:mlf5q6tx8uga4r">
      <w:pPr>
        <w:pStyle w:val="a6"/>
        <w:numPr>
          <w:ilvl w:val="2"/>
          <w:numId w:val="9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7">Оценка качества результатов освоения дополнительных образовательных программ включает в себя:</w:t>
      </w:r>
    </w:p>
    <w:p w:rsidR="00EB5C5E" w:rsidRPr="00470652" w:rsidRDefault="00EB5C5E" w:rsidP="003766E6" vyd:_id="vyd:000000000000a4">
      <w:pPr>
        <w:pStyle w:val="a6"/>
        <w:numPr>
          <w:ilvl w:val="0"/>
          <w:numId w:val="11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5">проведение контроля знаний на различных этапах обучения (текущая и промежуточная аттестация);</w:t>
      </w:r>
    </w:p>
    <w:p w:rsidR="00EB5C5E" w:rsidRPr="00470652" w:rsidRDefault="00EB5C5E" w:rsidP="003766E6" vyd:_id="vyd:000000000000a2">
      <w:pPr>
        <w:pStyle w:val="a6"/>
        <w:numPr>
          <w:ilvl w:val="0"/>
          <w:numId w:val="11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3">посещение занятий (на основе отметок в журнале учебных занятий);</w:t>
      </w:r>
    </w:p>
    <w:p w:rsidR="00EB5C5E" w:rsidRPr="00470652" w:rsidRDefault="00EB5C5E" w:rsidP="003766E6" vyd:_id="vyd:000000000000a0">
      <w:pPr>
        <w:pStyle w:val="a6"/>
        <w:numPr>
          <w:ilvl w:val="0"/>
          <w:numId w:val="11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a1">выполнение самостоятельных работ;</w:t>
      </w:r>
    </w:p>
    <w:p w:rsidR="00EB5C5E" w:rsidRPr="00470652" w:rsidRDefault="00EB5C5E" w:rsidP="003766E6" vyd:_id="vyd:0000000000009x">
      <w:pPr>
        <w:pStyle w:val="a6"/>
        <w:numPr>
          <w:ilvl w:val="0"/>
          <w:numId w:val="11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  <w:bCs w:val="1"/>
        </w:rPr>
      </w:pPr>
      <w:r>
        <w:rPr>
          <w:color w:val="000000" w:themeColor="text1"/>
        </w:rPr>
        <w:t vyd:_id="vyd:0000000000009z">своевременность</w:t>
      </w:r>
      <w:r>
        <w:rPr>
          <w:color w:val="000000" w:themeColor="text1"/>
          <w:bCs w:val="1"/>
        </w:rPr>
        <w:t vyd:_id="vyd:0000000000009y" xml:space="preserve"> выполнения работ и заданий.</w:t>
      </w:r>
    </w:p>
    <w:p w:rsidR="00EB5C5E" w:rsidRPr="00470652" w:rsidRDefault="003766E6" w:rsidP="003766E6" vyd:_id="vyd:0000000000009v">
      <w:pPr>
        <w:spacing w:line="240" w:lineRule="auto" w:after="0"/>
        <w:ind w:firstLine="567"/>
        <w:rPr>
          <w:rFonts w:eastAsiaTheme="minorHAnsi"/>
          <w:color w:val="000000" w:themeColor="text1"/>
          <w:bCs w:val="1"/>
        </w:rPr>
      </w:pPr>
      <w:r>
        <w:rPr>
          <w:rFonts w:eastAsiaTheme="minorHAnsi"/>
          <w:color w:val="000000" w:themeColor="text1"/>
          <w:bCs w:val="1"/>
        </w:rPr>
        <w:t vyd:_id="vyd:0000000000009w">5.3.8. Оценка качества результатов освоения образовательной программы включает учет:</w:t>
      </w:r>
    </w:p>
    <w:p w:rsidR="00EB5C5E" w:rsidRPr="00470652" w:rsidRDefault="00EB5C5E" w:rsidP="003766E6" vyd:_id="vyd:0000000000009r">
      <w:pPr>
        <w:pStyle w:val="a6"/>
        <w:numPr>
          <w:ilvl w:val="0"/>
          <w:numId w:val="11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</w:rPr>
      </w:pPr>
      <w:r>
        <w:rPr>
          <w:color w:val="000000" w:themeColor="text1"/>
        </w:rPr>
        <w:t vyd:_id="vyd:0000000000009u" xml:space="preserve">количества обучающихся, успешно завершивших освоение </w:t>
      </w:r>
      <w:r>
        <w:rPr>
          <w:rFonts w:eastAsiaTheme="minorHAnsi"/>
          <w:color w:val="000000" w:themeColor="text1"/>
          <w:bCs w:val="1"/>
        </w:rPr>
        <w:t vyd:_id="vyd:0000000000009t">образовательной программы</w:t>
      </w:r>
      <w:r>
        <w:rPr>
          <w:color w:val="000000" w:themeColor="text1"/>
        </w:rPr>
        <w:t vyd:_id="vyd:0000000000009s">;</w:t>
      </w:r>
    </w:p>
    <w:p w:rsidR="00EB5C5E" w:rsidRPr="00470652" w:rsidRDefault="00EB5C5E" w:rsidP="003766E6" vyd:_id="vyd:0000000000009m">
      <w:pPr>
        <w:pStyle w:val="a6"/>
        <w:numPr>
          <w:ilvl w:val="0"/>
          <w:numId w:val="11"/>
        </w:numPr>
        <w:tabs>
          <w:tab w:val="left" w:pos="993"/>
        </w:tabs>
        <w:spacing w:line="240" w:lineRule="auto" w:after="0"/>
        <w:ind w:start="0" w:firstLine="567"/>
        <w:jc w:val="both"/>
        <w:rPr>
          <w:color w:val="000000" w:themeColor="text1"/>
          <w:bCs w:val="1"/>
        </w:rPr>
      </w:pPr>
      <w:r>
        <w:rPr>
          <w:color w:val="000000" w:themeColor="text1"/>
        </w:rPr>
        <w:t vyd:_id="vyd:0000000000009q">количества</w:t>
      </w:r>
      <w:r>
        <w:rPr>
          <w:color w:val="000000" w:themeColor="text1"/>
          <w:bCs w:val="1"/>
        </w:rPr>
        <w:t vyd:_id="vyd:0000000000009p" xml:space="preserve"> выпускников, давших положительную оценку организации </w:t>
      </w:r>
      <w:r>
        <w:rPr>
          <w:rFonts w:eastAsiaTheme="minorHAnsi"/>
          <w:color w:val="000000" w:themeColor="text1"/>
          <w:bCs w:val="1"/>
        </w:rPr>
        <w:t vyd:_id="vyd:0000000000009o">образовательной программы</w:t>
      </w:r>
      <w:r>
        <w:rPr>
          <w:color w:val="000000" w:themeColor="text1"/>
          <w:bCs w:val="1"/>
        </w:rPr>
        <w:t vyd:_id="vyd:0000000000009n">.</w:t>
      </w:r>
    </w:p>
    <w:p w:rsidR="00EB5C5E" w:rsidRPr="00470652" w:rsidRDefault="003766E6" w:rsidP="003766E6" vyd:_id="vyd:0000000000009k">
      <w:pPr>
        <w:ind w:firstLine="567"/>
        <w:jc w:val="both"/>
        <w:rPr>
          <w:rFonts w:eastAsiaTheme="minorHAnsi"/>
          <w:color w:val="000000" w:themeColor="text1"/>
          <w:bCs w:val="1"/>
        </w:rPr>
      </w:pPr>
      <w:r>
        <w:rPr>
          <w:rFonts w:eastAsiaTheme="minorHAnsi"/>
          <w:color w:val="000000" w:themeColor="text1"/>
          <w:bCs w:val="1"/>
        </w:rPr>
        <w:t vyd:_id="vyd:0000000000009l">5.3.9. Оценка качества результатов освоения образовательной программы осуществляется также анкетированием обучающихся по итогам образовательного процесса. Анкетирование проводится для каждой группы обучающихся.</w:t>
      </w:r>
    </w:p>
    <w:p w:rsidR="00EB5C5E" w:rsidRPr="00470652" w:rsidRDefault="00EB5C5E" w:rsidP="003766E6" vyd:_id="vyd:0000000000009i">
      <w:pPr>
        <w:ind w:firstLine="567"/>
        <w:jc w:val="both"/>
        <w:rPr>
          <w:rFonts w:eastAsiaTheme="minorHAnsi"/>
          <w:color w:val="000000" w:themeColor="text1"/>
          <w:bCs w:val="1"/>
        </w:rPr>
      </w:pPr>
      <w:r>
        <w:rPr>
          <w:rFonts w:eastAsiaTheme="minorHAnsi"/>
          <w:color w:val="000000" w:themeColor="text1"/>
          <w:bCs w:val="1"/>
        </w:rPr>
        <w:t vyd:_id="vyd:0000000000009j">Анкетирование проводится педагогом дополнительного образования в последний день занятий по ДОП. Анкетирование является анонимным, при желании обучающийся указывает свои данные. При реализации образовательной программы посредством дистанционных образовательных технологий анкетирование может проводиться через личный кабинет обучающегося.</w:t>
      </w:r>
    </w:p>
    <w:p w:rsidR="003766E6" w:rsidRPr="00470652" w:rsidRDefault="003766E6" w:rsidP="003766E6" vyd:_id="vyd:0000000000009g">
      <w:pPr>
        <w:tabs>
          <w:tab w:val="left" w:pos="993"/>
        </w:tabs>
        <w:ind w:firstLine="567"/>
        <w:jc w:val="both"/>
        <w:rPr>
          <w:bCs w:val="1"/>
        </w:rPr>
      </w:pPr>
      <w:r>
        <w:rPr>
          <w:spacing w:val="2"/>
        </w:rPr>
        <w:t vyd:_id="vyd:0000000000009h">5.3.10. Для проведения контроля качества оказания платных образовательных услуг к контрольным мероприятиям привлекаются сотрудники финансово-экономической службы Организации.</w:t>
      </w:r>
    </w:p>
    <w:p w:rsidR="00A9419E" w:rsidRDefault="003766E6" w:rsidP="003766E6" vyd:_id="vyd:0000000000009e">
      <w:pPr>
        <w:tabs>
          <w:tab w:val="left" w:pos="993"/>
        </w:tabs>
        <w:ind w:firstLine="567"/>
        <w:jc w:val="both"/>
        <w:rPr>
          <w:spacing w:val="2"/>
        </w:rPr>
      </w:pPr>
      <w:r>
        <w:rPr>
          <w:spacing w:val="2"/>
        </w:rPr>
        <w:t vyd:_id="vyd:0000000000009f">5.3.11. Результаты контроля качества платных образовательных услуг заслушиваются на заседаниях коллегиальных органов управления Организации.</w:t>
      </w:r>
    </w:p>
    <w:p w:rsidR="006C493A" w:rsidRPr="00470652" w:rsidRDefault="006C493A" w:rsidP="003766E6" vyd:_id="vyd:0000000000009d">
      <w:pPr>
        <w:tabs>
          <w:tab w:val="left" w:pos="993"/>
        </w:tabs>
        <w:ind w:firstLine="567"/>
        <w:jc w:val="both"/>
        <w:rPr>
          <w:bCs w:val="1"/>
        </w:rPr>
      </w:pPr>
    </w:p>
    <w:p w:rsidR="00B64280" w:rsidRPr="006C493A" w:rsidRDefault="006C493A" w:rsidP="00B64280" vyd:_id="vyd:0000000000009b">
      <w:pPr>
        <w:spacing w:before="60" w:after="60"/>
        <w:jc w:val="center"/>
        <w:rPr>
          <w:b w:val="1"/>
          <w:caps w:val="1"/>
        </w:rPr>
      </w:pPr>
      <w:r>
        <w:rPr>
          <w:b w:val="1"/>
        </w:rPr>
        <w:t vyd:_id="vyd:0000000000009c">6. Лица, ответственные за проведение контроля качества оказания платных образовательных услуг</w:t>
      </w:r>
    </w:p>
    <w:p w:rsidR="00B64280" w:rsidRPr="00470652" w:rsidRDefault="00B64280" w:rsidP="00B64280" vyd:_id="vyd:00000000000099">
      <w:pPr>
        <w:spacing w:before="60" w:after="60"/>
        <w:ind w:firstLine="709"/>
        <w:jc w:val="both"/>
      </w:pPr>
      <w:r>
        <w:t vyd:_id="vyd:0000000000009a">6.1. Ответственным лицом за организацию контроля качества оказания платных образовательных услуг в Организации является уполномоченное лицо, назначенное приказом руководителя Организации.</w:t>
      </w:r>
    </w:p>
    <w:p w:rsidR="00B64280" w:rsidRPr="00470652" w:rsidRDefault="00B64280" w:rsidP="00B64280" vyd:_id="vyd:00000000000097">
      <w:pPr>
        <w:spacing w:before="60" w:after="60"/>
        <w:ind w:firstLine="709"/>
        <w:jc w:val="both"/>
      </w:pPr>
      <w:r>
        <w:t vyd:_id="vyd:00000000000098">6.2. Обязанности лица, ответственного за организацию контроля качества оказания платных образовательных услуг в Организации, отражаются в Положении об ответственном лице за организацию работы по оказанию платных образовательных услуг и (или) должностной инструкции.</w:t>
      </w:r>
    </w:p>
    <w:p w:rsidR="00B64280" w:rsidRPr="00470652" w:rsidRDefault="00B64280" w:rsidP="00B64280" vyd:_id="vyd:00000000000095">
      <w:pPr>
        <w:spacing w:before="60" w:after="60"/>
        <w:ind w:firstLine="709"/>
        <w:jc w:val="both"/>
      </w:pPr>
      <w:r>
        <w:t vyd:_id="vyd:00000000000096">6.3. В своей деятельности лицо, ответственное за организацию контроля качества оказания платных образовательных услуг в Организации, руководствуется настоящим Положением, а также иными локальными нормативными актами Организации, регламентирующими его деятельность по внутреннему контролю качества образовательной деятельности.</w:t>
      </w:r>
    </w:p>
    <w:p w:rsidR="00B64280" w:rsidRPr="00470652" w:rsidRDefault="00B64280" w:rsidP="00B64280" vyd:_id="vyd:00000000000093">
      <w:pPr>
        <w:spacing w:before="60" w:after="60"/>
        <w:ind w:firstLine="709"/>
        <w:jc w:val="both"/>
      </w:pPr>
      <w:r>
        <w:t vyd:_id="vyd:00000000000094">6.4. Лицо, ответственное за организацию контроля качества оказания платных образовательных услуг в Организации, обеспечивает подробное ознакомление с настоящим Положением с необходимыми комментариями и разъяснениями всех работников Организации, задействованных в реализации платных образовательных услуг, под подпись.</w:t>
      </w:r>
    </w:p>
    <w:p w:rsidR="00EB5C5E" w:rsidRDefault="00E838C7" w:rsidP="000A4F89" vyd:_id="vyd:00000000000090">
      <w:pPr>
        <w:spacing w:before="60" w:after="60"/>
        <w:ind w:firstLine="709"/>
        <w:jc w:val="both"/>
      </w:pPr>
      <w:r>
        <w:t vyd:_id="vyd:00000000000092" xml:space="preserve">6.5. В необходимых случаях для проведения контроля качества оказания платных образовательных услуг в Организации могут привлекаться (по согласованию) в качестве </w:t>
      </w:r>
      <w:r>
        <w:t vyd:_id="vyd:00000000000091">экспертов работники образовательных учреждений дополнительного образования, работники научно-исследовательских организаций, а также работники иных общеобразовательных учреждений, имеющие соответствующую подготовку.</w:t>
      </w:r>
    </w:p>
    <w:p w:rsidR="006C493A" w:rsidRPr="00470652" w:rsidRDefault="006C493A" w:rsidP="000A4F89" vyd:_id="vyd:0000000000008z">
      <w:pPr>
        <w:spacing w:before="60" w:after="60"/>
        <w:ind w:firstLine="709"/>
        <w:jc w:val="both"/>
      </w:pPr>
    </w:p>
    <w:p w:rsidR="00E838C7" w:rsidRPr="006C493A" w:rsidRDefault="006C493A" w:rsidP="00E838C7" vyd:_id="vyd:0000000000008x">
      <w:pPr>
        <w:spacing w:before="60" w:after="60"/>
        <w:jc w:val="center"/>
        <w:rPr>
          <w:b w:val="1"/>
        </w:rPr>
      </w:pPr>
      <w:r>
        <w:rPr>
          <w:b w:val="1"/>
        </w:rPr>
        <w:t vyd:_id="vyd:0000000000008y">7. Независимая оценка качества образования при оказании платных образовательных услуг</w:t>
      </w:r>
    </w:p>
    <w:p w:rsidR="00E838C7" w:rsidRPr="00470652" w:rsidRDefault="00E838C7" w:rsidP="00E838C7" vyd:_id="vyd:0000000000008v">
      <w:pPr>
        <w:spacing w:before="60" w:after="60"/>
        <w:ind w:firstLine="709"/>
        <w:jc w:val="both"/>
      </w:pPr>
      <w:r>
        <w:t vyd:_id="vyd:0000000000008w">7.1. Помимо контроля качества оказания платных образовательных услуг, осуществляемого в Организации самостоятельно, и контроля, проводимого в установленном законодательством порядке уполномоченными органами в соответствии с их компетенцией, в соответствии с Федеральным законом «Об образовании в Российской Федерации», в предусмотренном им порядке, в Организации может быть осуществлена независимая оценка качества образования при оказании платных образовательных услуг.</w:t>
      </w:r>
    </w:p>
    <w:p w:rsidR="00E838C7" w:rsidRPr="00470652" w:rsidRDefault="00E838C7" w:rsidP="00E838C7" vyd:_id="vyd:0000000000008t">
      <w:pPr>
        <w:spacing w:before="60" w:after="60"/>
        <w:ind w:firstLine="709"/>
        <w:jc w:val="both"/>
      </w:pPr>
      <w:r>
        <w:t vyd:_id="vyd:0000000000008u">7.2. Независимая оценка качества образования проводится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 российском и международном рынках.</w:t>
      </w:r>
    </w:p>
    <w:p w:rsidR="00E838C7" w:rsidRPr="00470652" w:rsidRDefault="00E838C7" w:rsidP="00E838C7" vyd:_id="vyd:0000000000008r">
      <w:pPr>
        <w:spacing w:before="60" w:after="60"/>
        <w:ind w:firstLine="709"/>
        <w:jc w:val="both"/>
      </w:pPr>
      <w:r>
        <w:t vyd:_id="vyd:0000000000008s">7.3. Независимая оценка качества образования осуществляется юридическим лицом или индивидуальным предпринимателем (далее – организация, осуществляющая оценку качества).</w:t>
      </w:r>
    </w:p>
    <w:p w:rsidR="00E838C7" w:rsidRPr="00470652" w:rsidRDefault="00E838C7" w:rsidP="00E838C7" vyd:_id="vyd:0000000000008p">
      <w:pPr>
        <w:spacing w:before="60" w:after="60"/>
        <w:ind w:firstLine="709"/>
        <w:jc w:val="both"/>
      </w:pPr>
      <w:r>
        <w:t vyd:_id="vyd:0000000000008q">7.4.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реализуемые ими образовательные программы,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E838C7" w:rsidRPr="00470652" w:rsidRDefault="00E838C7" w:rsidP="00E838C7" vyd:_id="vyd:0000000000008n">
      <w:pPr>
        <w:spacing w:before="60" w:after="60"/>
        <w:ind w:firstLine="709"/>
        <w:jc w:val="both"/>
      </w:pPr>
      <w:r>
        <w:t vyd:_id="vyd:0000000000008o">7.5.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организации, осуществляющей образовательную деятельность, и о реализуемых ею образовательных программах.</w:t>
      </w:r>
    </w:p>
    <w:p w:rsidR="00E838C7" w:rsidRPr="00470652" w:rsidRDefault="00E838C7" w:rsidP="00E838C7" vyd:_id="vyd:0000000000008l">
      <w:pPr>
        <w:spacing w:before="60" w:after="60"/>
        <w:ind w:firstLine="709"/>
        <w:jc w:val="both"/>
      </w:pPr>
      <w:r>
        <w:t vyd:_id="vyd:0000000000008m">7.6.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E838C7" w:rsidRPr="00470652" w:rsidRDefault="00E838C7" w:rsidP="00E838C7" vyd:_id="vyd:0000000000008j">
      <w:pPr>
        <w:spacing w:before="60" w:after="60"/>
        <w:ind w:firstLine="709"/>
        <w:jc w:val="both"/>
      </w:pPr>
      <w:r>
        <w:t vyd:_id="vyd:0000000000008k">7.7.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в отношении Организации, осуществляющей образовательную деятельность.</w:t>
      </w:r>
    </w:p>
    <w:p w:rsidR="003D0A28" w:rsidRPr="00470652" w:rsidRDefault="006C493A" w:rsidP="00764B6F" vyd:_id="vyd:0000000000008h">
      <w:pPr>
        <w:spacing w:before="60" w:after="60"/>
        <w:jc w:val="center"/>
        <w:rPr>
          <w:b w:val="1"/>
          <w:caps w:val="1"/>
        </w:rPr>
      </w:pPr>
      <w:r>
        <w:rPr>
          <w:b w:val="1"/>
        </w:rPr>
        <w:t vyd:_id="vyd:0000000000008i">8. Заключительные положения</w:t>
      </w:r>
    </w:p>
    <w:p w:rsidR="003D0A28" w:rsidRPr="00470652" w:rsidRDefault="0014674B" w:rsidP="00764B6F" vyd:_id="vyd:0000000000008f">
      <w:pPr>
        <w:spacing w:before="60" w:after="60"/>
        <w:ind w:firstLine="709"/>
        <w:jc w:val="both"/>
      </w:pPr>
      <w:r>
        <w:t vyd:_id="vyd:0000000000008g">8.1. Настоящее Положение является локальным нормативным актом Организации, утверждается приказом руководителя Организации.</w:t>
      </w:r>
    </w:p>
    <w:p w:rsidR="003D0A28" w:rsidRPr="00470652" w:rsidRDefault="0014674B" w:rsidP="00764B6F" vyd:_id="vyd:0000000000008d">
      <w:pPr>
        <w:spacing w:before="60" w:after="60"/>
        <w:ind w:firstLine="709"/>
        <w:jc w:val="both"/>
      </w:pPr>
      <w:r>
        <w:t vyd:_id="vyd:0000000000008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D0A28" w:rsidRPr="00470652" w:rsidRDefault="0014674B" w:rsidP="00764B6F" vyd:_id="vyd:0000000000008b">
      <w:pPr>
        <w:spacing w:before="60" w:after="60"/>
        <w:ind w:firstLine="709"/>
        <w:jc w:val="both"/>
      </w:pPr>
      <w:r>
        <w:t vyd:_id="vyd:0000000000008c">8.3. Настоящее Положение принимается на неопределенный срок. Изменения и дополнения к Положению принимаются в порядке, предусмотренном п.8.1. настоящего Положения.</w:t>
      </w:r>
    </w:p>
    <w:p w:rsidR="003D0A28" w:rsidRPr="00470652" w:rsidRDefault="0014674B" w:rsidP="00764B6F" vyd:_id="vyd:00000000000089">
      <w:pPr>
        <w:spacing w:before="60" w:after="60"/>
        <w:ind w:firstLine="709"/>
        <w:jc w:val="both"/>
      </w:pPr>
      <w:r>
        <w:t vyd:_id="vyd:0000000000008a"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674B" w:rsidRPr="00470652" w:rsidRDefault="0014674B" w:rsidP="0014674B" vyd:_id="vyd:00000000000087">
      <w:pPr>
        <w:spacing w:before="60" w:after="60"/>
        <w:ind w:firstLine="709"/>
        <w:jc w:val="both"/>
      </w:pPr>
      <w:r>
        <w:t vyd:_id="vyd:00000000000088">8.5. В случае возникновения конфликта между нормами локального нормативного акта Организации, регулирующего указанные в Положении вопросы, и нормами настоящего Положения применяются нормы акта, принятого позднее.</w:t>
      </w:r>
    </w:p>
    <w:p w:rsidR="006C1A98" w:rsidRPr="00470652" w:rsidRDefault="0014674B" w:rsidP="0014674B" vyd:_id="vyd:00000000000085">
      <w:pPr>
        <w:spacing w:before="60" w:after="60"/>
        <w:ind w:firstLine="709"/>
        <w:jc w:val="both"/>
      </w:pPr>
      <w:r>
        <w:t vyd:_id="vyd:00000000000086">8.6. Все работники Организации, осуществляющие реализацию платных образовательных услуг, несут ответственность за соблюдение настоящего Положения в установленном законодательством порядке.</w:t>
      </w:r>
    </w:p>
    <w:p w:rsidR="004A43A5" w:rsidRPr="00470652" w:rsidRDefault="004A43A5" vyd:_id="vyd:00000000000083">
      <w:pPr>
        <w:rPr>
          <w:bCs w:val="1"/>
        </w:rPr>
      </w:pPr>
      <w:r>
        <w:rPr>
          <w:bCs w:val="1"/>
        </w:rPr>
        <w:br w:type="page" vyd:_id="vyd:00000000000084"/>
      </w:r>
    </w:p>
    <w:p w:rsidR="004A43A5" w:rsidRPr="00470652" w:rsidRDefault="004A43A5" w:rsidP="004A43A5" vyd:_id="vyd:0000000000007y">
      <w:pPr>
        <w:ind w:start="-426"/>
        <w:jc w:val="end"/>
      </w:pPr>
      <w:r>
        <w:rPr>
          <w:color w:val="000000"/>
        </w:rPr>
        <w:t vyd:_id="vyd:00000000000082">Приложение 1</w:t>
      </w:r>
      <w:r>
        <w:br vyd:_id="vyd:00000000000081"/>
      </w:r>
      <w:r>
        <w:rPr>
          <w:color w:val="000000"/>
        </w:rPr>
        <w:t vyd:_id="vyd:00000000000080" xml:space="preserve">к Положению о </w:t>
      </w:r>
      <w:r>
        <w:t vyd:_id="vyd:0000000000007z" xml:space="preserve">контроле качества </w:t>
      </w:r>
    </w:p>
    <w:p w:rsidR="004A43A5" w:rsidRPr="00470652" w:rsidRDefault="004A43A5" w:rsidP="004A43A5" vyd:_id="vyd:0000000000007v">
      <w:pPr>
        <w:ind w:start="-426"/>
        <w:jc w:val="end"/>
        <w:rPr>
          <w:color w:val="000000"/>
        </w:rPr>
      </w:pPr>
      <w:r>
        <w:t vyd:_id="vyd:0000000000007x">оказания платных образовательных услуг</w:t>
      </w:r>
      <w:r>
        <w:br vyd:_id="vyd:0000000000007w"/>
      </w:r>
    </w:p>
    <w:p w:rsidR="004A43A5" w:rsidRPr="00470652" w:rsidRDefault="004A43A5" w:rsidP="006C493A" vyd:_id="vyd:0000000000007t">
      <w:pPr>
        <w:ind w:start="-426"/>
        <w:jc w:val="center"/>
        <w:rPr>
          <w:color w:val="000000"/>
          <w:b w:val="1"/>
          <w:bCs w:val="1"/>
        </w:rPr>
      </w:pPr>
      <w:r>
        <w:rPr>
          <w:color w:val="000000"/>
          <w:b w:val="1"/>
          <w:bCs w:val="1"/>
        </w:rPr>
        <w:t vyd:_id="vyd:0000000000007u">Критерии оценки условий, обеспечивающих образовательную деятельность</w:t>
      </w:r>
    </w:p>
    <w:p w:rsidR="004A43A5" w:rsidRPr="00470652" w:rsidRDefault="004A43A5" w:rsidP="004A43A5" vyd:_id="vyd:0000000000007s">
      <w:pPr>
        <w:ind w:start="-426"/>
        <w:jc w:val="center"/>
        <w:rPr>
          <w:color w:val="000000"/>
        </w:rPr>
      </w:pPr>
    </w:p>
    <w:tbl vyd:_id="vyd:00000000000005">
      <w:tblPr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0" w:lastRow="0" w:firstColumn="0" w:lastColumn="0" w:noHBand="1" w:noVBand="1" w:val="0000"/>
      </w:tblPr>
      <w:tblGrid>
        <w:gridCol w:w="1635"/>
        <w:gridCol w:w="2835"/>
        <w:gridCol w:w="1104.469"/>
        <w:gridCol w:w="1304.531"/>
        <w:gridCol w:w="1418"/>
        <w:gridCol w:w="1209"/>
      </w:tblGrid>
      <w:tr w:rsidR="006D59F9" w:rsidRPr="00470652" w:rsidTr="006D59F9" vyd:_id="vyd:00000000000079">
        <w:trPr>
          <w:tblHeader w:val="1"/>
        </w:trPr>
        <w:tc vyd:_id="vyd:0000000000007p">
          <w:tcPr>
            <w:v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q">
            <w:pPr>
              <w:ind w:start="284" w:hanging="284"/>
              <w:jc w:val="both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7r">Группа условий</w:t>
            </w:r>
          </w:p>
        </w:tc>
        <w:tc vyd:_id="vyd:0000000000007m">
          <w:tcPr>
            <w:v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n">
            <w:pPr>
              <w:ind w:start="98" w:end="241"/>
              <w:jc w:val="center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7o">Критерии оценки</w:t>
            </w:r>
          </w:p>
        </w:tc>
        <w:tc vyd:_id="vyd:0000000000007h">
          <w:tcPr>
            <w:v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i">
            <w:pPr>
              <w:jc w:val="center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7l">Единица</w:t>
            </w:r>
            <w:r>
              <w:br vyd:_id="vyd:0000000000007k"/>
            </w:r>
            <w:r>
              <w:rPr>
                <w:color w:val="000000"/>
                <w:bCs w:val="1"/>
              </w:rPr>
              <w:t vyd:_id="vyd:0000000000007j">измерения</w:t>
            </w:r>
          </w:p>
        </w:tc>
        <w:tc vyd:_id="vyd:0000000000007a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f">
            <w:pPr>
              <w:ind w:start="127"/>
              <w:jc w:val="center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7g">Контроль состояния условий</w:t>
            </w:r>
          </w:p>
        </w:tc>
        <w:tc vyd:_id="vyd:0000000000007d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vyd:_id="vyd:0000000000007e"/>
        </w:tc>
        <w:tc vyd:_id="vyd:0000000000007b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vyd:_id="vyd:0000000000007c"/>
        </w:tc>
      </w:tr>
      <w:tr w:rsidR="004A43A5" w:rsidRPr="00470652" w:rsidTr="00AB11F6" vyd:_id="vyd:0000000000006p">
        <w:trPr>
          <w:tblHeader w:val="1"/>
        </w:trPr>
        <w:tc vyd:_id="vyd:00000000000077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8">
            <w:pPr>
              <w:ind w:start="284" w:end="75" w:hanging="284"/>
              <w:jc w:val="both"/>
              <w:rPr>
                <w:color w:val="000000"/>
              </w:rPr>
            </w:pPr>
          </w:p>
        </w:tc>
        <w:tc vyd:_id="vyd:00000000000075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76">
            <w:pPr>
              <w:ind w:start="98" w:end="241"/>
              <w:rPr>
                <w:color w:val="000000"/>
              </w:rPr>
            </w:pPr>
          </w:p>
        </w:tc>
        <w:tc vyd:_id="vyd:00000000000073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4">
            <w:pPr>
              <w:ind w:end="75"/>
              <w:jc w:val="both"/>
              <w:rPr>
                <w:color w:val="000000"/>
              </w:rPr>
            </w:pPr>
          </w:p>
        </w:tc>
        <w:tc vyd:_id="vyd:00000000000070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71">
            <w:pPr>
              <w:jc w:val="center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72">Показатель на старте</w:t>
            </w:r>
          </w:p>
        </w:tc>
        <w:tc vyd:_id="vyd:0000000000006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w">
            <w:pPr>
              <w:ind w:start="18"/>
              <w:jc w:val="center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6z">Планируемый</w:t>
            </w:r>
            <w:r>
              <w:br vyd:_id="vyd:0000000000006y"/>
            </w:r>
            <w:r>
              <w:rPr>
                <w:color w:val="000000"/>
                <w:bCs w:val="1"/>
              </w:rPr>
              <w:t vyd:_id="vyd:0000000000006x">показатель</w:t>
            </w:r>
          </w:p>
        </w:tc>
        <w:tc vyd:_id="vyd:0000000000006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r">
            <w:pPr>
              <w:ind w:start="21"/>
              <w:jc w:val="center"/>
              <w:rPr>
                <w:color w:val="000000"/>
              </w:rPr>
            </w:pPr>
            <w:r>
              <w:rPr>
                <w:color w:val="000000"/>
                <w:bCs w:val="1"/>
              </w:rPr>
              <w:t vyd:_id="vyd:0000000000006u">Факт</w:t>
            </w:r>
            <w:r>
              <w:br vyd:_id="vyd:0000000000006t"/>
            </w:r>
            <w:r>
              <w:rPr>
                <w:color w:val="000000"/>
                <w:bCs w:val="1"/>
              </w:rPr>
              <w:t vyd:_id="vyd:0000000000006s">выполнения</w:t>
            </w:r>
          </w:p>
        </w:tc>
      </w:tr>
      <w:tr w:rsidR="004A43A5" w:rsidRPr="00470652" w:rsidTr="00AB11F6" vyd:_id="vyd:00000000000069">
        <w:tc vyd:_id="vyd:0000000000006m">
          <w:tcPr>
            <w:v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n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vyd:_id="vyd:0000000000006o">Кадровые условия</w:t>
            </w:r>
          </w:p>
        </w:tc>
        <w:tc vyd:_id="vyd:0000000000006j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6k">
            <w:pPr>
              <w:ind w:start="98" w:end="241"/>
            </w:pPr>
            <w:r>
              <w:rPr>
                <w:color w:val="000000"/>
              </w:rPr>
              <w:t vyd:_id="vyd:0000000000006l"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 vyd:_id="vyd:0000000000006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h">
            <w:pPr>
              <w:ind w:start="326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i">Чел./%</w:t>
            </w:r>
          </w:p>
        </w:tc>
        <w:tc vyd:_id="vyd:0000000000006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f">
            <w:pPr>
              <w:ind w:start="303"/>
              <w:jc w:val="both"/>
              <w:rPr>
                <w:color w:val="FF0000"/>
              </w:rPr>
            </w:pPr>
          </w:p>
        </w:tc>
        <w:tc vyd:_id="vyd:0000000000006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d">
            <w:pPr>
              <w:ind w:start="303"/>
              <w:jc w:val="both"/>
              <w:rPr>
                <w:color w:val="FF0000"/>
              </w:rPr>
            </w:pPr>
          </w:p>
        </w:tc>
        <w:tc vyd:_id="vyd:0000000000006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b">
            <w:pPr>
              <w:ind w:start="93"/>
              <w:jc w:val="both"/>
              <w:rPr>
                <w:color w:val="000000"/>
              </w:rPr>
            </w:pPr>
          </w:p>
        </w:tc>
      </w:tr>
      <w:tr w:rsidR="004A43A5" w:rsidRPr="00470652" w:rsidTr="00AB11F6" vyd:_id="vyd:0000000000005o">
        <w:tc vyd:_id="vyd:00000000000067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68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5y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5z">
            <w:pPr>
              <w:ind w:start="98" w:end="241"/>
              <w:rPr>
                <w:color w:val="000000"/>
              </w:rPr>
            </w:pPr>
            <w:r>
              <w:rPr>
                <w:color w:val="000000"/>
              </w:rPr>
              <w:t vyd:_id="vyd:00000000000066">Численность/удельный вес численности педагогических</w:t>
            </w:r>
            <w:r>
              <w:br vyd:_id="vyd:00000000000065"/>
            </w:r>
            <w:r>
              <w:rPr>
                <w:color w:val="000000"/>
              </w:rPr>
              <w:t vyd:_id="vyd:00000000000064">работников, имеющих высшее</w:t>
            </w:r>
            <w:r>
              <w:br vyd:_id="vyd:00000000000063"/>
            </w:r>
            <w:r>
              <w:rPr>
                <w:color w:val="000000"/>
              </w:rPr>
              <w:t vyd:_id="vyd:00000000000062">образование педагогической</w:t>
            </w:r>
            <w:r>
              <w:br vyd:_id="vyd:00000000000061"/>
            </w:r>
            <w:r>
              <w:rPr>
                <w:color w:val="000000"/>
              </w:rPr>
              <w:t vyd:_id="vyd:00000000000060">направленности (профиля), в общей численности педагогических работников</w:t>
            </w:r>
          </w:p>
        </w:tc>
        <w:tc vyd:_id="vyd:0000000000005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w">
            <w:pPr>
              <w:ind w:start="326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5x">Чел./%</w:t>
            </w:r>
          </w:p>
        </w:tc>
        <w:tc vyd:_id="vyd:0000000000005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u">
            <w:pPr>
              <w:ind w:start="-426"/>
              <w:jc w:val="both"/>
              <w:rPr>
                <w:color w:val="000000"/>
              </w:rPr>
            </w:pPr>
          </w:p>
        </w:tc>
        <w:tc vyd:_id="vyd:0000000000005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s">
            <w:pPr>
              <w:ind w:start="-426"/>
              <w:jc w:val="both"/>
              <w:rPr>
                <w:color w:val="000000"/>
              </w:rPr>
            </w:pPr>
          </w:p>
        </w:tc>
        <w:tc vyd:_id="vyd:0000000000005p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q">
            <w:pPr>
              <w:ind w:start="93"/>
              <w:jc w:val="both"/>
              <w:rPr>
                <w:color w:val="000000"/>
              </w:rPr>
            </w:pPr>
          </w:p>
        </w:tc>
      </w:tr>
      <w:tr w:rsidR="004A43A5" w:rsidRPr="00470652" w:rsidTr="00AB11F6" vyd:_id="vyd:00000000000054">
        <w:tc vyd:_id="vyd:0000000000005m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n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5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5f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5l" xml:space="preserve">Численность/удельный вес численности педагогических работников в общей численности педагогических работников, </w:t>
            </w:r>
            <w:r>
              <w:rPr>
                <w:color w:val="000000"/>
              </w:rPr>
              <w:t vyd:_id="vyd:0000000000005k">педагогический стаж работы которых составляет:</w:t>
            </w:r>
            <w:r>
              <w:br vyd:_id="vyd:0000000000005j"/>
            </w:r>
            <w:r>
              <w:rPr>
                <w:color w:val="000000"/>
              </w:rPr>
              <w:t vyd:_id="vyd:0000000000005i">– до 5 лет;</w:t>
            </w:r>
            <w:r>
              <w:br vyd:_id="vyd:0000000000005h"/>
            </w:r>
            <w:r>
              <w:rPr>
                <w:color w:val="000000"/>
              </w:rPr>
              <w:t vyd:_id="vyd:0000000000005g">– свыше 30 лет</w:t>
            </w:r>
          </w:p>
        </w:tc>
        <w:tc vyd:_id="vyd:0000000000005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c">
            <w:pPr>
              <w:ind w:start="103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5d">Чел./%</w:t>
            </w:r>
          </w:p>
        </w:tc>
        <w:tc vyd:_id="vyd:0000000000005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a">
            <w:pPr>
              <w:ind w:start="103"/>
              <w:jc w:val="both"/>
              <w:rPr>
                <w:color w:val="000000"/>
              </w:rPr>
            </w:pPr>
          </w:p>
        </w:tc>
        <w:tc vyd:_id="vyd:0000000000005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8">
            <w:pPr>
              <w:ind w:start="103"/>
              <w:jc w:val="both"/>
              <w:rPr>
                <w:color w:val="000000"/>
              </w:rPr>
            </w:pPr>
          </w:p>
        </w:tc>
        <w:tc vyd:_id="vyd:0000000000005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6">
            <w:pPr>
              <w:ind w:start="103"/>
              <w:jc w:val="both"/>
              <w:rPr>
                <w:color w:val="000000"/>
              </w:rPr>
            </w:pPr>
          </w:p>
        </w:tc>
      </w:tr>
      <w:tr w:rsidR="004A43A5" w:rsidRPr="00470652" w:rsidTr="00AB11F6" vyd:_id="vyd:0000000000004n">
        <w:tc vyd:_id="vyd:00000000000052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53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4z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50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51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 vyd:_id="vyd:0000000000004u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x">
            <w:pPr>
              <w:ind w:start="103" w:end="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4y" xml:space="preserve"> </w:t>
            </w:r>
          </w:p>
          <w:p w:rsidR="004A43A5" w:rsidRPr="00470652" w:rsidRDefault="004A43A5" w:rsidP="008713AD" vyd:_id="vyd:0000000000004v">
            <w:pPr>
              <w:ind w:start="103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4w">Чел./%</w:t>
            </w:r>
          </w:p>
        </w:tc>
        <w:tc vyd:_id="vyd:0000000000004s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t">
            <w:pPr>
              <w:ind w:start="103"/>
              <w:jc w:val="both"/>
              <w:rPr>
                <w:color w:val="000000"/>
              </w:rPr>
            </w:pPr>
          </w:p>
        </w:tc>
        <w:tc vyd:_id="vyd:0000000000004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r">
            <w:pPr>
              <w:ind w:start="103"/>
              <w:jc w:val="both"/>
              <w:rPr>
                <w:color w:val="000000"/>
              </w:rPr>
            </w:pPr>
          </w:p>
        </w:tc>
        <w:tc vyd:_id="vyd:0000000000004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p">
            <w:pPr>
              <w:ind w:start="103"/>
              <w:jc w:val="both"/>
              <w:rPr>
                <w:color w:val="000000"/>
              </w:rPr>
            </w:pPr>
          </w:p>
        </w:tc>
      </w:tr>
      <w:tr w:rsidR="004A43A5" w:rsidRPr="00470652" w:rsidTr="00AB11F6" vyd:_id="vyd:00000000000047">
        <w:tc vyd:_id="vyd:0000000000004l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m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4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4i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4k"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</w:t>
            </w:r>
            <w:r>
              <w:rPr>
                <w:color w:val="000000"/>
              </w:rPr>
              <w:t vyd:_id="vyd:0000000000004j">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 vyd:_id="vyd:0000000000004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f">
            <w:pPr>
              <w:ind w:start="103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4g">Чел./%</w:t>
            </w:r>
          </w:p>
        </w:tc>
        <w:tc vyd:_id="vyd:0000000000004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d">
            <w:pPr>
              <w:ind w:start="103"/>
              <w:jc w:val="both"/>
              <w:rPr>
                <w:color w:val="000000"/>
              </w:rPr>
            </w:pPr>
          </w:p>
        </w:tc>
        <w:tc vyd:_id="vyd:0000000000004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b">
            <w:pPr>
              <w:ind w:start="103"/>
              <w:jc w:val="both"/>
              <w:rPr>
                <w:color w:val="000000"/>
              </w:rPr>
            </w:pPr>
          </w:p>
        </w:tc>
        <w:tc vyd:_id="vyd:0000000000004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9">
            <w:pPr>
              <w:ind w:start="103"/>
              <w:jc w:val="both"/>
              <w:rPr>
                <w:color w:val="000000"/>
              </w:rPr>
            </w:pPr>
          </w:p>
        </w:tc>
      </w:tr>
      <w:tr w:rsidR="004A43A5" w:rsidRPr="00470652" w:rsidTr="00AB11F6" vyd:_id="vyd:0000000000003o">
        <w:tc vyd:_id="vyd:00000000000045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46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3y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3A5" w:rsidRPr="00470652" w:rsidRDefault="004A43A5" w:rsidP="008713AD" vyd:_id="vyd:0000000000003z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44">Численность/удельный вес численности педагогических работников, охваченных непрерывным профессиональным образованием:</w:t>
            </w:r>
            <w:r>
              <w:br vyd:_id="vyd:00000000000043"/>
            </w:r>
            <w:r>
              <w:rPr>
                <w:color w:val="000000"/>
              </w:rPr>
              <w:t vyd:_id="vyd:00000000000042">– тренинги, обучающие семинары, стажировки;</w:t>
            </w:r>
            <w:r>
              <w:br vyd:_id="vyd:00000000000041"/>
            </w:r>
            <w:r>
              <w:rPr>
                <w:color w:val="000000"/>
              </w:rPr>
              <w:t vyd:_id="vyd:00000000000040">– вне программ повышения квалификации</w:t>
            </w:r>
          </w:p>
        </w:tc>
        <w:tc vyd:_id="vyd:0000000000003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3w">
            <w:pPr>
              <w:ind w:start="103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3x">Чел./%</w:t>
            </w:r>
          </w:p>
        </w:tc>
        <w:tc vyd:_id="vyd:0000000000003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3u">
            <w:pPr>
              <w:ind w:start="103"/>
              <w:jc w:val="both"/>
              <w:rPr>
                <w:color w:val="000000"/>
              </w:rPr>
            </w:pPr>
          </w:p>
        </w:tc>
        <w:tc vyd:_id="vyd:0000000000003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3s">
            <w:pPr>
              <w:ind w:start="103"/>
              <w:jc w:val="both"/>
              <w:rPr>
                <w:color w:val="000000"/>
              </w:rPr>
            </w:pPr>
          </w:p>
        </w:tc>
        <w:tc vyd:_id="vyd:0000000000003p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3A5" w:rsidRPr="00470652" w:rsidRDefault="004A43A5" w:rsidP="008713AD" vyd:_id="vyd:0000000000003q">
            <w:pPr>
              <w:ind w:start="103"/>
              <w:jc w:val="both"/>
              <w:rPr>
                <w:color w:val="000000"/>
              </w:rPr>
            </w:pPr>
          </w:p>
        </w:tc>
      </w:tr>
      <w:tr w:rsidR="00AB11F6" w:rsidRPr="00470652" w:rsidTr="00AB11F6" vyd:_id="vyd:00000000000031">
        <w:tc vyd:_id="vyd:0000000000003m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3n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3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3k">
            <w:pPr>
              <w:ind w:start="103" w:end="75"/>
              <w:rPr>
                <w:color w:val="000000"/>
              </w:rPr>
            </w:pPr>
            <w:r>
              <w:rPr>
                <w:color w:val="000000"/>
              </w:rPr>
              <w:t vyd:_id="vyd:0000000000003l">Численность/удельный вес</w:t>
            </w:r>
          </w:p>
          <w:p w:rsidR="00AB11F6" w:rsidRPr="00470652" w:rsidRDefault="00AB11F6" w:rsidP="008713AD" vyd:_id="vyd:0000000000003c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3j">численности педагогических</w:t>
            </w:r>
            <w:r>
              <w:br vyd:_id="vyd:0000000000003i"/>
            </w:r>
            <w:r>
              <w:rPr>
                <w:color w:val="000000"/>
              </w:rPr>
              <w:t vyd:_id="vyd:0000000000003h">работников, являющихся</w:t>
            </w:r>
            <w:r>
              <w:br vyd:_id="vyd:0000000000003g"/>
            </w:r>
            <w:r>
              <w:rPr>
                <w:color w:val="000000"/>
              </w:rPr>
              <w:t vyd:_id="vyd:0000000000003f">победителями или призерами</w:t>
            </w:r>
            <w:r>
              <w:br vyd:_id="vyd:0000000000003e"/>
            </w:r>
            <w:r>
              <w:rPr>
                <w:color w:val="000000"/>
              </w:rPr>
              <w:t vyd:_id="vyd:0000000000003d">региональных конкурсов профессионального мастерства</w:t>
            </w:r>
          </w:p>
        </w:tc>
        <w:tc vyd:_id="vyd:0000000000003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39">
            <w:pPr>
              <w:ind w:start="103"/>
              <w:jc w:val="both"/>
            </w:pPr>
            <w:r>
              <w:rPr>
                <w:color w:val="000000"/>
              </w:rPr>
              <w:t vyd:_id="vyd:0000000000003a" xml:space="preserve"> Чел./%</w:t>
            </w:r>
          </w:p>
        </w:tc>
        <w:tc vyd:_id="vyd:00000000000036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37">
            <w:pPr>
              <w:ind w:start="103"/>
              <w:jc w:val="both"/>
            </w:pPr>
          </w:p>
        </w:tc>
        <w:tc vyd:_id="vyd:00000000000034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35">
            <w:pPr>
              <w:ind w:start="103"/>
              <w:jc w:val="both"/>
            </w:pPr>
          </w:p>
        </w:tc>
        <w:tc vyd:_id="vyd:00000000000032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33">
            <w:pPr>
              <w:ind w:start="103"/>
              <w:jc w:val="both"/>
            </w:pPr>
          </w:p>
        </w:tc>
      </w:tr>
      <w:tr w:rsidR="00AB11F6" w:rsidRPr="00470652" w:rsidTr="00AB11F6" vyd:_id="vyd:0000000000002m">
        <w:tc vyd:_id="vyd:0000000000002z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30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2w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2x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2y"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 vyd:_id="vyd:0000000000002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u">
            <w:pPr>
              <w:ind w:start="103"/>
              <w:jc w:val="both"/>
            </w:pPr>
            <w:r>
              <w:rPr>
                <w:color w:val="000000"/>
              </w:rPr>
              <w:t vyd:_id="vyd:0000000000002v">Чел./%</w:t>
            </w:r>
          </w:p>
        </w:tc>
        <w:tc vyd:_id="vyd:0000000000002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s">
            <w:pPr>
              <w:ind w:start="103"/>
              <w:jc w:val="both"/>
            </w:pPr>
          </w:p>
        </w:tc>
        <w:tc vyd:_id="vyd:0000000000002p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q">
            <w:pPr>
              <w:ind w:start="103"/>
              <w:jc w:val="both"/>
            </w:pPr>
          </w:p>
        </w:tc>
        <w:tc vyd:_id="vyd:0000000000002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o">
            <w:pPr>
              <w:ind w:start="103"/>
              <w:jc w:val="both"/>
            </w:pPr>
          </w:p>
        </w:tc>
      </w:tr>
      <w:tr w:rsidR="00AB11F6" w:rsidRPr="00470652" w:rsidTr="00AB11F6" vyd:_id="vyd:00000000000027">
        <w:tc vyd:_id="vyd:0000000000002k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l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2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2i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2j">Общая площадь помещений, в которых осуществляется образовательная деятельность, в расчете на одного учащегося</w:t>
            </w:r>
          </w:p>
        </w:tc>
        <w:tc vyd:_id="vyd:0000000000002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f">
            <w:pPr>
              <w:ind w:start="103"/>
              <w:jc w:val="both"/>
            </w:pPr>
            <w:r>
              <w:rPr>
                <w:color w:val="000000"/>
              </w:rPr>
              <w:t vyd:_id="vyd:0000000000002g">Кв. м</w:t>
            </w:r>
          </w:p>
        </w:tc>
        <w:tc vyd:_id="vyd:0000000000002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d">
            <w:pPr>
              <w:ind w:start="103"/>
              <w:jc w:val="both"/>
              <w:rPr>
                <w:color w:val="000000"/>
              </w:rPr>
            </w:pPr>
          </w:p>
        </w:tc>
        <w:tc vyd:_id="vyd:0000000000002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b">
            <w:pPr>
              <w:ind w:start="103"/>
              <w:jc w:val="both"/>
              <w:rPr>
                <w:color w:val="000000"/>
              </w:rPr>
            </w:pPr>
          </w:p>
        </w:tc>
        <w:tc vyd:_id="vyd:0000000000002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9">
            <w:pPr>
              <w:ind w:start="103"/>
              <w:jc w:val="both"/>
            </w:pPr>
          </w:p>
        </w:tc>
      </w:tr>
      <w:tr w:rsidR="00AB11F6" w:rsidRPr="00470652" w:rsidTr="00AB11F6" vyd:_id="vyd:0000000000001f">
        <w:tc vyd:_id="vyd:00000000000020">
          <w:tcPr>
            <w:v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vyd:_id="vyd:00000000000026">Учебно-методическое и</w:t>
            </w:r>
            <w:r>
              <w:br vyd:_id="vyd:00000000000025"/>
            </w:r>
            <w:r>
              <w:rPr>
                <w:color w:val="000000"/>
              </w:rPr>
              <w:t vyd:_id="vyd:00000000000024">информационное</w:t>
            </w:r>
            <w:r>
              <w:br vyd:_id="vyd:00000000000023"/>
            </w:r>
            <w:r>
              <w:rPr>
                <w:color w:val="000000"/>
              </w:rPr>
              <w:t vyd:_id="vyd:00000000000022">обеспечение</w:t>
            </w:r>
          </w:p>
        </w:tc>
        <w:tc vyd:_id="vyd:0000000000001p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1q">
            <w:pPr>
              <w:ind w:start="142"/>
              <w:rPr>
                <w:color w:val="000000"/>
              </w:rPr>
            </w:pPr>
            <w:r>
              <w:rPr>
                <w:color w:val="000000"/>
              </w:rPr>
              <w:t vyd:_id="vyd:0000000000001z">Количество экземпляров</w:t>
            </w:r>
            <w:r>
              <w:br vyd:_id="vyd:0000000000001y"/>
            </w:r>
            <w:r>
              <w:rPr>
                <w:color w:val="000000"/>
              </w:rPr>
              <w:t vyd:_id="vyd:0000000000001x">справочной литературы в общем количестве единиц хранения</w:t>
            </w:r>
            <w:r>
              <w:br vyd:_id="vyd:0000000000001w"/>
            </w:r>
            <w:r>
              <w:rPr>
                <w:color w:val="000000"/>
              </w:rPr>
              <w:t vyd:_id="vyd:0000000000001v">библиотечного фонда, состоящих</w:t>
            </w:r>
            <w:r>
              <w:br vyd:_id="vyd:0000000000001u"/>
            </w:r>
            <w:r>
              <w:rPr>
                <w:color w:val="000000"/>
              </w:rPr>
              <w:t vyd:_id="vyd:0000000000001t">на учете, в расчете на одного</w:t>
            </w:r>
            <w:r>
              <w:br vyd:_id="vyd:0000000000001s"/>
            </w:r>
            <w:r>
              <w:rPr>
                <w:color w:val="000000"/>
              </w:rPr>
              <w:t vyd:_id="vyd:0000000000001r">учащегося</w:t>
            </w:r>
          </w:p>
        </w:tc>
        <w:tc vyd:_id="vyd:0000000000001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n">
            <w:pPr>
              <w:ind w:start="142"/>
              <w:jc w:val="both"/>
            </w:pPr>
            <w:r>
              <w:rPr>
                <w:color w:val="000000"/>
              </w:rPr>
              <w:t vyd:_id="vyd:0000000000001o" xml:space="preserve"> Ед.</w:t>
            </w:r>
          </w:p>
        </w:tc>
        <w:tc vyd:_id="vyd:0000000000001k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l">
            <w:pPr>
              <w:ind w:start="142"/>
              <w:jc w:val="both"/>
            </w:pPr>
          </w:p>
        </w:tc>
        <w:tc vyd:_id="vyd:0000000000001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j">
            <w:pPr>
              <w:ind w:start="142"/>
              <w:jc w:val="both"/>
            </w:pPr>
          </w:p>
        </w:tc>
        <w:tc vyd:_id="vyd:0000000000001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h">
            <w:pPr>
              <w:ind w:start="142"/>
              <w:jc w:val="both"/>
            </w:pPr>
          </w:p>
        </w:tc>
      </w:tr>
      <w:tr w:rsidR="00AB11F6" w:rsidRPr="00470652" w:rsidTr="00AB11F6" vyd:_id="vyd:00000000000010">
        <w:tc vyd:_id="vyd:0000000000001d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e">
            <w:pPr>
              <w:ind w:start="142" w:end="75"/>
              <w:jc w:val="both"/>
              <w:rPr>
                <w:color w:val="000000"/>
              </w:rPr>
            </w:pPr>
          </w:p>
        </w:tc>
        <w:tc vyd:_id="vyd:0000000000001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1b">
            <w:pPr>
              <w:ind w:start="142"/>
              <w:rPr>
                <w:color w:val="000000"/>
              </w:rPr>
            </w:pPr>
            <w:r>
              <w:rPr>
                <w:color w:val="000000"/>
              </w:rPr>
              <w:t vyd:_id="vyd:0000000000001c">Наличие общедоступного аннотированного перечня информационных образовательных ресурсов интернета</w:t>
            </w:r>
          </w:p>
        </w:tc>
        <w:tc vyd:_id="vyd:0000000000001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18">
            <w:pPr>
              <w:ind w:start="142"/>
              <w:jc w:val="both"/>
            </w:pPr>
            <w:r>
              <w:rPr>
                <w:color w:val="000000"/>
              </w:rPr>
              <w:t vyd:_id="vyd:00000000000019">Да/нет</w:t>
            </w:r>
          </w:p>
        </w:tc>
        <w:tc vyd:_id="vyd:0000000000001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6">
            <w:pPr>
              <w:ind w:start="142"/>
              <w:jc w:val="both"/>
              <w:rPr>
                <w:color w:val="000000"/>
              </w:rPr>
            </w:pPr>
          </w:p>
        </w:tc>
        <w:tc vyd:_id="vyd:00000000000013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4">
            <w:pPr>
              <w:ind w:start="142"/>
              <w:jc w:val="both"/>
              <w:rPr>
                <w:color w:val="000000"/>
              </w:rPr>
            </w:pPr>
          </w:p>
        </w:tc>
        <w:tc vyd:_id="vyd:00000000000011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12">
            <w:pPr>
              <w:ind w:start="142"/>
              <w:jc w:val="both"/>
            </w:pPr>
          </w:p>
        </w:tc>
      </w:tr>
      <w:tr w:rsidR="00AB11F6" w:rsidRPr="00470652" w:rsidTr="00AB11F6" vyd:_id="vyd:0000000000000l">
        <w:tc vyd:_id="vyd:0000000000000y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z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0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0w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0x"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 vyd:_id="vyd:0000000000000s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t">
            <w:r>
              <w:rPr>
                <w:color w:val="000000"/>
              </w:rPr>
              <w:t vyd:_id="vyd:0000000000000u" xml:space="preserve"> Ед.</w:t>
            </w:r>
          </w:p>
        </w:tc>
        <w:tc vyd:_id="vyd:0000000000000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r">
            <w:pPr>
              <w:ind w:start="103"/>
              <w:jc w:val="both"/>
            </w:pPr>
          </w:p>
        </w:tc>
        <w:tc vyd:_id="vyd:0000000000000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p">
            <w:pPr>
              <w:ind w:start="103"/>
              <w:jc w:val="both"/>
            </w:pPr>
          </w:p>
        </w:tc>
        <w:tc vyd:_id="vyd:0000000000000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n">
            <w:pPr>
              <w:ind w:start="103"/>
              <w:jc w:val="both"/>
            </w:pPr>
          </w:p>
        </w:tc>
      </w:tr>
      <w:tr w:rsidR="00AB11F6" w:rsidRPr="00470652" w:rsidTr="00AB11F6" vyd:_id="vyd:00000000000006">
        <w:tc vyd:_id="vyd:0000000000000j">
          <w:tcPr>
            <w:v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k">
            <w:pPr>
              <w:ind w:start="-426" w:end="75"/>
              <w:jc w:val="both"/>
              <w:rPr>
                <w:color w:val="000000"/>
              </w:rPr>
            </w:pPr>
          </w:p>
        </w:tc>
        <w:tc vyd:_id="vyd:0000000000000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0h">
            <w:pPr>
              <w:ind w:start="103"/>
              <w:rPr>
                <w:color w:val="000000"/>
              </w:rPr>
            </w:pPr>
            <w:r>
              <w:rPr>
                <w:color w:val="000000"/>
              </w:rPr>
              <w:t vyd:_id="vyd:0000000000000i"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 vyd:_id="vyd:0000000000000d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F6" w:rsidRPr="00470652" w:rsidRDefault="00AB11F6" w:rsidP="008713AD" vyd:_id="vyd:0000000000000e">
            <w:pPr>
              <w:ind w:start="142"/>
              <w:jc w:val="both"/>
            </w:pPr>
            <w:r>
              <w:rPr>
                <w:color w:val="000000"/>
              </w:rPr>
              <w:t vyd:_id="vyd:0000000000000f">Да/нет</w:t>
            </w:r>
          </w:p>
        </w:tc>
        <w:tc vyd:_id="vyd:0000000000000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c">
            <w:pPr>
              <w:ind w:start="103"/>
              <w:jc w:val="both"/>
            </w:pPr>
          </w:p>
        </w:tc>
        <w:tc vyd:_id="vyd:0000000000000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a">
            <w:pPr>
              <w:ind w:start="103"/>
              <w:jc w:val="both"/>
            </w:pPr>
          </w:p>
        </w:tc>
        <w:tc vyd:_id="vyd:0000000000000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F6" w:rsidRPr="00470652" w:rsidRDefault="00AB11F6" w:rsidP="008713AD" vyd:_id="vyd:00000000000008">
            <w:pPr>
              <w:ind w:start="103"/>
              <w:jc w:val="both"/>
            </w:pPr>
          </w:p>
        </w:tc>
      </w:tr>
    </w:tbl>
    <w:p w:rsidR="004A43A5" w:rsidRPr="00470652" w:rsidRDefault="004A43A5" w:rsidP="004A43A5" vyd:_id="vyd:00000000000004">
      <w:pPr>
        <w:ind w:start="-426"/>
        <w:jc w:val="both"/>
      </w:pPr>
    </w:p>
    <w:p w:rsidR="006C1A98" w:rsidRPr="00470652" w:rsidRDefault="006C1A98" w:rsidP="00764B6F" vyd:_id="vyd:00000000000003">
      <w:pPr>
        <w:spacing w:before="60" w:after="60"/>
        <w:ind w:firstLine="709"/>
        <w:rPr>
          <w:bCs w:val="1"/>
        </w:rPr>
      </w:pPr>
    </w:p>
    <w:sectPr vyd:_id="vyd:00000000000002" w:rsidR="006C1A98" w:rsidRPr="00470652" w:rsidSect="007A1425">
      <w:headerReference r:id="rId7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 unk1 unk2 wp14">
  <w:endnote w:type="separator" w:id="-1">
    <w:p w:rsidR="00ED3DB7" w:rsidRDefault="00ED3DB7" w:rsidP="007A1425">
      <w:r>
        <w:separator/>
      </w:r>
    </w:p>
  </w:endnote>
  <w:endnote w:type="continuationSeparator" w:id="0">
    <w:p w:rsidR="00ED3DB7" w:rsidRDefault="00ED3DB7" w:rsidP="007A1425">
      <w:r>
        <w:continuationSeparator/>
      </w:r>
    </w:p>
  </w:endnote>
</w:endnotes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 unk1 unk2 wp14">
  <w:footnote w:type="separator" w:id="-1">
    <w:p w:rsidR="00ED3DB7" w:rsidRDefault="00ED3DB7" w:rsidP="007A1425">
      <w:r>
        <w:separator/>
      </w:r>
    </w:p>
  </w:footnote>
  <w:footnote w:type="continuationSeparator" w:id="0">
    <w:p w:rsidR="00ED3DB7" w:rsidRDefault="00ED3DB7" w:rsidP="007A1425">
      <w:r>
        <w:continuationSeparator/>
      </w:r>
    </w:p>
  </w:footnote>
</w:footnotes>
</file>

<file path=word/header1.xml><?xml version="1.0" encoding="utf-8"?>
<w:hdr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 unk1 unk2 wp14">
  <w:sdt>
    <w:sdtPr>
      <w:id w:val="1131209046"/>
      <w:docPartObj>
        <w:docPartGallery w:val="Page Numbers (Top of Page)"/>
        <w:docPartUnique/>
      </w:docPartObj>
    </w:sdtPr>
    <w:sdtContent>
      <w:p w:rsidR="007A1425" w:rsidRDefault="007A142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50A">
          <w:rPr>
            <w:noProof/>
          </w:rPr>
          <w:t>7</w:t>
        </w:r>
        <w:r>
          <w:fldChar w:fldCharType="end"/>
        </w:r>
      </w:p>
    </w:sdtContent>
  </w:sdt>
  <w:p w:rsidR="007A1425" w:rsidRDefault="007A1425">
    <w:pPr>
      <w:pStyle w:val="af1"/>
    </w:pP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DE37C43"/>
    <w:multiLevelType w:val="hybridMultilevel"/>
    <w:tmpl w:val="CCE0686A"/>
    <w:lvl w:tplc="04190001" w:ilvl="0">
      <w:start w:val="1"/>
      <w:numFmt w:val="bullet"/>
      <w:lvlText w:val=""/>
      <w:lvlJc w:val="start"/>
      <w:pPr>
        <w:ind w:start="106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78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0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2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4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6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8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0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29" w:hanging="360"/>
      </w:pPr>
      <w:rPr>
        <w:rFonts w:hint="default" w:ascii="Wingdings" w:hAnsi="Wingdings"/>
      </w:rPr>
    </w:lvl>
  </w:abstractNum>
  <w:abstractNum w15:restartNumberingAfterBreak="0" w:abstractNumId="1">
    <w:nsid w:val="1317168A"/>
    <w:multiLevelType w:val="hybridMultilevel"/>
    <w:tmpl w:val="DE6A1050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0">
    <w:nsid w:val="39A664E7"/>
    <w:multiLevelType w:val="hybridMultilevel"/>
    <w:tmpl w:val="4AD08FD2"/>
    <w:lvl w:tplc="04190001" w:ilvl="0">
      <w:start w:val="1"/>
      <w:numFmt w:val="bullet"/>
      <w:lvlText w:val=""/>
      <w:lvlJc w:val="start"/>
      <w:pPr>
        <w:ind w:start="1428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8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8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8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8" w:hanging="360"/>
      </w:pPr>
      <w:rPr>
        <w:rFonts w:hint="default" w:ascii="Wingdings" w:hAnsi="Wingdings"/>
      </w:rPr>
    </w:lvl>
  </w:abstractNum>
  <w:abstractNum w15:restartNumberingAfterBreak="0" w:abstractNumId="11">
    <w:nsid w:val="3DF76484"/>
    <w:multiLevelType w:val="hybridMultilevel"/>
    <w:tmpl w:val="B86821E6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2">
    <w:nsid w:val="402E68DE"/>
    <w:multiLevelType w:val="hybridMultilevel"/>
    <w:tmpl w:val="6DE8F7E4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3">
    <w:nsid w:val="43696052"/>
    <w:multiLevelType w:val="hybridMultilevel"/>
    <w:tmpl w:val="D8CA3590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4">
    <w:nsid w:val="439E47FF"/>
    <w:multiLevelType w:val="multilevel"/>
    <w:tmpl w:val="6C5802B8"/>
    <w:lvl w:ilvl="0">
      <w:start w:val="5"/>
      <w:numFmt w:val="decimal"/>
      <w:lvlText w:val="%1."/>
      <w:lvlJc w:val="start"/>
      <w:pPr>
        <w:ind w:start="540" w:hanging="540"/>
      </w:pPr>
      <w:rPr>
        <w:rFonts w:hint="default"/>
      </w:rPr>
    </w:lvl>
    <w:lvl w:ilvl="1">
      <w:start w:val="3"/>
      <w:numFmt w:val="decimal"/>
      <w:lvlText w:val="%1.%2."/>
      <w:lvlJc w:val="start"/>
      <w:pPr>
        <w:ind w:start="823" w:hanging="540"/>
      </w:pPr>
      <w:rPr>
        <w:rFonts w:hint="default"/>
      </w:rPr>
    </w:lvl>
    <w:lvl w:ilvl="2">
      <w:start w:val="5"/>
      <w:numFmt w:val="decimal"/>
      <w:lvlText w:val="%1.%2.%3."/>
      <w:lvlJc w:val="start"/>
      <w:pPr>
        <w:ind w:start="1286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569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212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495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064" w:hanging="1800"/>
      </w:pPr>
      <w:rPr>
        <w:rFonts w:hint="default"/>
      </w:rPr>
    </w:lvl>
  </w:abstractNum>
  <w:abstractNum w15:restartNumberingAfterBreak="0" w:abstractNumId="15">
    <w:nsid w:val="5F3C412D"/>
    <w:multiLevelType w:val="multilevel"/>
    <w:tmpl w:val="187EE684"/>
    <w:lvl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ilvl="1">
      <w:start w:val="1"/>
      <w:numFmt w:val="decimal"/>
      <w:isLgl w:val="1"/>
      <w:lvlText w:val="%1.%2."/>
      <w:lvlJc w:val="start"/>
      <w:pPr>
        <w:ind w:start="1429" w:hanging="72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429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789" w:hanging="108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789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2149" w:hanging="144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2149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2509" w:hanging="180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509" w:hanging="1800"/>
      </w:pPr>
      <w:rPr>
        <w:rFonts w:hint="default"/>
      </w:rPr>
    </w:lvl>
  </w:abstractNum>
  <w:abstractNum w15:restartNumberingAfterBreak="0" w:abstractNumId="16">
    <w:nsid w:val="6BE74D93"/>
    <w:multiLevelType w:val="hybridMultilevel"/>
    <w:tmpl w:val="7E96A9C0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7">
    <w:nsid w:val="75865D25"/>
    <w:multiLevelType w:val="hybridMultilevel"/>
    <w:tmpl w:val="4ABEDCB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8">
    <w:nsid w:val="7BF77BA2"/>
    <w:multiLevelType w:val="hybridMultilevel"/>
    <w:tmpl w:val="B8E01284"/>
    <w:lvl w:tplc="04190001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2">
    <w:nsid w:val="15D115B4"/>
    <w:multiLevelType w:val="hybridMultilevel"/>
    <w:tmpl w:val="5CB05FD0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">
    <w:nsid w:val="18942E4D"/>
    <w:multiLevelType w:val="hybridMultilevel"/>
    <w:tmpl w:val="F3B03252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">
    <w:nsid w:val="23506942"/>
    <w:multiLevelType w:val="hybridMultilevel"/>
    <w:tmpl w:val="9A3A1C6C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">
    <w:nsid w:val="2B785233"/>
    <w:multiLevelType w:val="hybridMultilevel"/>
    <w:tmpl w:val="74F42534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6">
    <w:nsid w:val="2C2C4BC1"/>
    <w:multiLevelType w:val="hybridMultilevel"/>
    <w:tmpl w:val="E38ABBC4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7">
    <w:nsid w:val="300868E9"/>
    <w:multiLevelType w:val="hybridMultilevel"/>
    <w:tmpl w:val="DBFE5146"/>
    <w:lvl w:tplc="6DACC4FE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abstractNum w15:restartNumberingAfterBreak="0" w:abstractNumId="8">
    <w:nsid w:val="35D3309B"/>
    <w:multiLevelType w:val="hybridMultilevel"/>
    <w:tmpl w:val="DD2ED6C2"/>
    <w:lvl w:tplc="6DACC4FE" w:ilvl="0">
      <w:start w:val="1"/>
      <w:numFmt w:val="bullet"/>
      <w:lvlText w:val="•"/>
      <w:lvlJc w:val="start"/>
      <w:pPr>
        <w:ind w:start="720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9">
    <w:nsid w:val="366B70B3"/>
    <w:multiLevelType w:val="hybridMultilevel"/>
    <w:tmpl w:val="80800D60"/>
    <w:lvl w:tplc="6DACC4FE" w:ilvl="0">
      <w:start w:val="1"/>
      <w:numFmt w:val="bullet"/>
      <w:lvlText w:val="•"/>
      <w:lvlJc w:val="start"/>
      <w:pPr>
        <w:ind w:start="1429" w:hanging="360"/>
      </w:pPr>
      <w:rPr>
        <w:rFonts w:hint="default" w:ascii="Times New Roman" w:hAnsi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num w16cid:durableId="161119997" w:numId="1">
    <w:abstractNumId w:val="15"/>
  </w:num>
  <w:num w16cid:durableId="385641827" w:numId="10">
    <w:abstractNumId w:val="17"/>
  </w:num>
  <w:num w16cid:durableId="1863667534" w:numId="11">
    <w:abstractNumId w:val="18"/>
  </w:num>
  <w:num w16cid:durableId="1225751891" w:numId="12">
    <w:abstractNumId w:val="7"/>
  </w:num>
  <w:num w16cid:durableId="1574854105" w:numId="13">
    <w:abstractNumId w:val="13"/>
  </w:num>
  <w:num w16cid:durableId="919217024" w:numId="14">
    <w:abstractNumId w:val="2"/>
  </w:num>
  <w:num w16cid:durableId="1569530365" w:numId="15">
    <w:abstractNumId w:val="5"/>
  </w:num>
  <w:num w16cid:durableId="2068146152" w:numId="16">
    <w:abstractNumId w:val="3"/>
  </w:num>
  <w:num w16cid:durableId="1552351778" w:numId="17">
    <w:abstractNumId w:val="6"/>
  </w:num>
  <w:num w16cid:durableId="972368201" w:numId="18">
    <w:abstractNumId w:val="1"/>
  </w:num>
  <w:num w16cid:durableId="256599360" w:numId="19">
    <w:abstractNumId w:val="4"/>
  </w:num>
  <w:num w16cid:durableId="1533110215" w:numId="2">
    <w:abstractNumId w:val="12"/>
  </w:num>
  <w:num w16cid:durableId="1567570215" w:numId="3">
    <w:abstractNumId w:val="8"/>
  </w:num>
  <w:num w16cid:durableId="1053194148" w:numId="4">
    <w:abstractNumId w:val="11"/>
  </w:num>
  <w:num w16cid:durableId="1609504293" w:numId="5">
    <w:abstractNumId w:val="16"/>
  </w:num>
  <w:num w16cid:durableId="1201013082" w:numId="6">
    <w:abstractNumId w:val="0"/>
  </w:num>
  <w:num w16cid:durableId="748694104" w:numId="7">
    <w:abstractNumId w:val="9"/>
  </w:num>
  <w:num w16cid:durableId="1872063568" w:numId="8">
    <w:abstractNumId w:val="10"/>
  </w:num>
  <w:num w16cid:durableId="1649282723" w:numId="9">
    <w:abstractNumId w:val="14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990C5BB"/>
  <w15:docId w15:val="{76254CFC-C478-4C44-818B-71882A602F47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A98"/>
    <w:rsid w:val="000159FE"/>
    <w:rsid w:val="00031E79"/>
    <w:rsid w:val="00066DB3"/>
    <w:rsid w:val="00073C53"/>
    <w:rsid w:val="000A4F89"/>
    <w:rsid w:val="000D25E1"/>
    <w:rsid w:val="00116DD8"/>
    <w:rsid w:val="00145924"/>
    <w:rsid w:val="0014674B"/>
    <w:rsid w:val="00166B28"/>
    <w:rsid w:val="001874D9"/>
    <w:rsid w:val="00193083"/>
    <w:rsid w:val="001F311C"/>
    <w:rsid w:val="0021579B"/>
    <w:rsid w:val="002302A0"/>
    <w:rsid w:val="00272D27"/>
    <w:rsid w:val="00290AB7"/>
    <w:rsid w:val="002A35FB"/>
    <w:rsid w:val="002B2081"/>
    <w:rsid w:val="002D428E"/>
    <w:rsid w:val="00324D19"/>
    <w:rsid w:val="00330809"/>
    <w:rsid w:val="003506EA"/>
    <w:rsid w:val="0035287B"/>
    <w:rsid w:val="00370350"/>
    <w:rsid w:val="003766E6"/>
    <w:rsid w:val="003C27B3"/>
    <w:rsid w:val="003D0A28"/>
    <w:rsid w:val="003F7ED7"/>
    <w:rsid w:val="00422E73"/>
    <w:rsid w:val="00423B0B"/>
    <w:rsid w:val="004604B4"/>
    <w:rsid w:val="00466EF6"/>
    <w:rsid w:val="0046794D"/>
    <w:rsid w:val="00470652"/>
    <w:rsid w:val="004A43A5"/>
    <w:rsid w:val="004C7447"/>
    <w:rsid w:val="004F068F"/>
    <w:rsid w:val="004F0CBA"/>
    <w:rsid w:val="00523105"/>
    <w:rsid w:val="00532616"/>
    <w:rsid w:val="00564386"/>
    <w:rsid w:val="00566B13"/>
    <w:rsid w:val="00592CB4"/>
    <w:rsid w:val="005D6A8A"/>
    <w:rsid w:val="005E211D"/>
    <w:rsid w:val="006211DB"/>
    <w:rsid w:val="00627FD5"/>
    <w:rsid w:val="006467AE"/>
    <w:rsid w:val="00657B8D"/>
    <w:rsid w:val="00681BAF"/>
    <w:rsid w:val="006A06F1"/>
    <w:rsid w:val="006B550A"/>
    <w:rsid w:val="006C1329"/>
    <w:rsid w:val="006C1A98"/>
    <w:rsid w:val="006C2AC5"/>
    <w:rsid w:val="006C493A"/>
    <w:rsid w:val="006D59F9"/>
    <w:rsid w:val="006F7CE2"/>
    <w:rsid w:val="00702629"/>
    <w:rsid w:val="00744ACC"/>
    <w:rsid w:val="00760518"/>
    <w:rsid w:val="00764B6F"/>
    <w:rsid w:val="007948C4"/>
    <w:rsid w:val="007A1425"/>
    <w:rsid w:val="007B1612"/>
    <w:rsid w:val="007F3595"/>
    <w:rsid w:val="008112A7"/>
    <w:rsid w:val="00825E98"/>
    <w:rsid w:val="00874BB9"/>
    <w:rsid w:val="008D1BC9"/>
    <w:rsid w:val="008F06E0"/>
    <w:rsid w:val="008F4C8D"/>
    <w:rsid w:val="0093767C"/>
    <w:rsid w:val="009433DF"/>
    <w:rsid w:val="00966CDE"/>
    <w:rsid w:val="009A7E53"/>
    <w:rsid w:val="009C1209"/>
    <w:rsid w:val="009E70CD"/>
    <w:rsid w:val="00A20F51"/>
    <w:rsid w:val="00A31629"/>
    <w:rsid w:val="00A33773"/>
    <w:rsid w:val="00A40731"/>
    <w:rsid w:val="00A44C11"/>
    <w:rsid w:val="00A6306F"/>
    <w:rsid w:val="00A9419E"/>
    <w:rsid w:val="00AB11F6"/>
    <w:rsid w:val="00AB3685"/>
    <w:rsid w:val="00AC2F7E"/>
    <w:rsid w:val="00B03CED"/>
    <w:rsid w:val="00B04F04"/>
    <w:rsid w:val="00B35E4A"/>
    <w:rsid w:val="00B36A9C"/>
    <w:rsid w:val="00B57DC8"/>
    <w:rsid w:val="00B64280"/>
    <w:rsid w:val="00B857FC"/>
    <w:rsid w:val="00BB7E20"/>
    <w:rsid w:val="00C303C3"/>
    <w:rsid w:val="00C37E59"/>
    <w:rsid w:val="00C670C7"/>
    <w:rsid w:val="00D07347"/>
    <w:rsid w:val="00D5695A"/>
    <w:rsid w:val="00DB16C6"/>
    <w:rsid w:val="00DB2874"/>
    <w:rsid w:val="00DB32E8"/>
    <w:rsid w:val="00DD46EA"/>
    <w:rsid w:val="00E04470"/>
    <w:rsid w:val="00E21E2F"/>
    <w:rsid w:val="00E838C7"/>
    <w:rsid w:val="00E849CB"/>
    <w:rsid w:val="00E87691"/>
    <w:rsid w:val="00EB2EED"/>
    <w:rsid w:val="00EB435C"/>
    <w:rsid w:val="00EB5C5E"/>
    <w:rsid w:val="00ED0EDB"/>
    <w:rsid w:val="00ED3DB7"/>
    <w:rsid w:val="00EE3372"/>
    <w:rsid w:val="00F019B6"/>
    <w:rsid w:val="00F07E8F"/>
    <w:rsid w:val="00F111AE"/>
    <w:rsid w:val="00F13DFE"/>
    <w:rsid w:val="00F153C6"/>
    <w:rsid w:val="00F466C4"/>
    <w:rsid w:val="00FE5DFF"/>
    <w:rsid w:val="00FF623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ru-RU"/>
      </w:rPr>
    </w:rPrDefault>
    <w:pPrDefault>
      <w:pPr>
        <w:spacing w:after="160" w:line="278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qFormat w:val="1"/>
    <w:rsid w:val="006C1A98"/>
    <w:pPr>
      <w:keepNext w:val="1"/>
      <w:keepLines w:val="1"/>
      <w:spacing w:before="480"/>
      <w:outlineLvl w:val="0"/>
    </w:pPr>
    <w:rPr>
      <w:rFonts w:ascii="Cambria" w:hAnsi="Cambria"/>
      <w:sz w:val="28"/>
      <w:color w:val="365F91"/>
      <w:b w:val="1"/>
      <w:lang w:val="x-none"/>
      <w:bCs w:val="1"/>
      <w:szCs w:val="28"/>
    </w:rPr>
  </w:style>
  <w:style w:type="character" w:styleId="10" w:customStyle="1">
    <w:name w:val="Заголовок 1 Знак"/>
    <w:link w:val="1"/>
    <w:rsid w:val="006C1A98"/>
    <w:rPr>
      <w:rFonts w:ascii="Cambria" w:hAnsi="Cambria" w:eastAsia="Times New Roman" w:cs="Times New Roman"/>
      <w:sz w:val="28"/>
      <w:color w:val="365F91"/>
      <w:b w:val="1"/>
      <w:bCs w:val="1"/>
      <w:szCs w:val="28"/>
    </w:rPr>
  </w:style>
  <w:style w:type="paragraph" w:styleId="2">
    <w:name w:val="heading 2"/>
    <w:basedOn w:val="a"/>
    <w:next w:val="a"/>
    <w:qFormat w:val="1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 w:val="1"/>
    <w:rsid w:val="00ED0EDB"/>
    <w:pPr>
      <w:keepNext w:val="1"/>
      <w:spacing w:before="240" w:after="60"/>
      <w:outlineLvl w:val="2"/>
    </w:pPr>
    <w:rPr>
      <w:rFonts w:ascii="Cambria" w:hAnsi="Cambria"/>
      <w:sz w:val="26"/>
      <w:b w:val="1"/>
      <w:lang w:val="x-none"/>
      <w:bCs w:val="1"/>
      <w:szCs w:val="26"/>
    </w:rPr>
  </w:style>
  <w:style w:type="character" w:styleId="30" w:customStyle="1">
    <w:name w:val="Заголовок 3 Знак"/>
    <w:link w:val="3"/>
    <w:uiPriority w:val="9"/>
    <w:rsid w:val="00ED0EDB"/>
    <w:rPr>
      <w:rFonts w:ascii="Cambria" w:hAnsi="Cambria" w:eastAsia="Times New Roman" w:cs="Times New Roman"/>
      <w:sz w:val="26"/>
      <w:b w:val="1"/>
      <w:bCs w:val="1"/>
      <w:szCs w:val="26"/>
    </w:rPr>
  </w:style>
  <w:style w:type="paragraph" w:styleId="a" w:default="1">
    <w:name w:val="Normal"/>
    <w:qFormat w:val="1"/>
    <w:rsid w:val="00E838C7"/>
    <w:rPr>
      <w:rFonts w:ascii="Times New Roman" w:hAnsi="Times New Roman" w:eastAsia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a4">
    <w:name w:val="Table Grid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a5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6">
    <w:name w:val="List Paragraph"/>
    <w:basedOn w:val="a"/>
    <w:uiPriority w:val="34"/>
    <w:qFormat w:val="1"/>
    <w:rsid w:val="006C1A98"/>
    <w:pPr>
      <w:ind w:start="720"/>
      <w:contextualSpacing w:val="1"/>
    </w:pPr>
  </w:style>
  <w:style w:type="character" w:styleId="a7">
    <w:name w:val="Hyperlink"/>
    <w:uiPriority w:val="99"/>
    <w:unhideWhenUsed w:val="1"/>
    <w:rsid w:val="00ED0EDB"/>
    <w:rPr>
      <w:color w:val="0000FF"/>
      <w:u w:val="single"/>
    </w:rPr>
  </w:style>
  <w:style w:type="paragraph" w:styleId="a8">
    <w:name w:val="Normal (Web)"/>
    <w:basedOn w:val="a"/>
    <w:uiPriority w:val="99"/>
    <w:unhideWhenUsed w:val="1"/>
    <w:rsid w:val="00466EF6"/>
    <w:pPr>
      <w:spacing w:before="100" w:beforeAutospacing="1" w:after="100" w:afterAutospacing="1"/>
    </w:pPr>
  </w:style>
  <w:style w:type="character" w:styleId="a9">
    <w:name w:val="Strong"/>
    <w:uiPriority w:val="22"/>
    <w:qFormat w:val="1"/>
    <w:rsid w:val="00466EF6"/>
    <w:rPr>
      <w:b w:val="1"/>
      <w:bCs w:val="1"/>
    </w:rPr>
  </w:style>
  <w:style w:type="character" w:styleId="aa">
    <w:name w:val="annotation reference"/>
    <w:uiPriority w:val="99"/>
    <w:unhideWhenUsed w:val="1"/>
    <w:rsid w:val="0070262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 w:val="1"/>
    <w:rsid w:val="00702629"/>
    <w:rPr>
      <w:sz w:val="20"/>
      <w:szCs w:val="20"/>
    </w:rPr>
  </w:style>
  <w:style w:type="character" w:styleId="ac" w:customStyle="1">
    <w:name w:val="Текст примечания Знак"/>
    <w:link w:val="ab"/>
    <w:uiPriority w:val="99"/>
    <w:rsid w:val="00702629"/>
    <w:rPr>
      <w:rFonts w:ascii="Times New Roman" w:hAnsi="Times New Roman" w:eastAsia="Times New Roman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702629"/>
    <w:rPr>
      <w:b w:val="1"/>
      <w:bCs w:val="1"/>
    </w:rPr>
  </w:style>
  <w:style w:type="character" w:styleId="ae" w:customStyle="1">
    <w:name w:val="Тема примечания Знак"/>
    <w:link w:val="ad"/>
    <w:uiPriority w:val="99"/>
    <w:semiHidden w:val="1"/>
    <w:rsid w:val="00702629"/>
    <w:rPr>
      <w:rFonts w:ascii="Times New Roman" w:hAnsi="Times New Roman" w:eastAsia="Times New Roman"/>
      <w:b w:val="1"/>
      <w:bCs w:val="1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702629"/>
    <w:rPr>
      <w:rFonts w:ascii="Tahoma" w:hAnsi="Tahoma" w:cs="Tahoma"/>
      <w:sz w:val="16"/>
      <w:szCs w:val="16"/>
    </w:rPr>
  </w:style>
  <w:style w:type="character" w:styleId="af0" w:customStyle="1">
    <w:name w:val="Текст выноски Знак"/>
    <w:link w:val="af"/>
    <w:uiPriority w:val="99"/>
    <w:semiHidden w:val="1"/>
    <w:rsid w:val="00702629"/>
    <w:rPr>
      <w:rFonts w:ascii="Tahoma" w:hAnsi="Tahoma" w:eastAsia="Times New Roman" w:cs="Tahoma"/>
      <w:sz w:val="16"/>
      <w:szCs w:val="16"/>
    </w:rPr>
  </w:style>
  <w:style w:type="paragraph" w:styleId="af1">
    <w:name w:val="header"/>
    <w:basedOn w:val="a"/>
    <w:link w:val="af2"/>
    <w:uiPriority w:val="99"/>
    <w:unhideWhenUsed w:val="1"/>
    <w:rsid w:val="007A1425"/>
    <w:pPr>
      <w:tabs>
        <w:tab w:val="center" w:pos="4677"/>
        <w:tab w:val="right" w:pos="9355"/>
      </w:tabs>
    </w:pPr>
  </w:style>
  <w:style w:type="character" w:styleId="af2" w:customStyle="1">
    <w:name w:val="Верхний колонтитул Знак"/>
    <w:basedOn w:val="a0"/>
    <w:link w:val="af1"/>
    <w:uiPriority w:val="99"/>
    <w:rsid w:val="007A1425"/>
    <w:rPr>
      <w:rFonts w:ascii="Times New Roman" w:hAnsi="Times New Roman" w:eastAsia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 w:val="1"/>
    <w:rsid w:val="007A1425"/>
    <w:pPr>
      <w:tabs>
        <w:tab w:val="center" w:pos="4677"/>
        <w:tab w:val="right" w:pos="9355"/>
      </w:tabs>
    </w:pPr>
  </w:style>
  <w:style w:type="character" w:styleId="af4" w:customStyle="1">
    <w:name w:val="Нижний колонтитул Знак"/>
    <w:basedOn w:val="a0"/>
    <w:link w:val="af3"/>
    <w:uiPriority w:val="99"/>
    <w:rsid w:val="007A1425"/>
    <w:rPr>
      <w:rFonts w:ascii="Times New Roman" w:hAnsi="Times New Roman" w:eastAsia="Times New Roman"/>
      <w:sz w:val="24"/>
      <w:szCs w:val="24"/>
    </w:rPr>
  </w:style>
  <w:style w:type="paragraph" w:styleId="formattext" w:customStyle="1">
    <w:name w:val="formattext"/>
    <w:basedOn w:val="a"/>
    <w:rsid w:val="00A6306F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divs>
    <w:div w:id="741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155</ep:TotalTime>
  <ep:Pages>15</ep:Pages>
  <ep:Words>3855</ep:Words>
  <ep:Characters>21978</ep:Characters>
  <ep:Application>Microsoft Office Word</ep:Application>
  <ep:DocSecurity>0</ep:DocSecurity>
  <ep:Lines>183</ep:Lines>
  <ep:Paragraphs>51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25782</ep:CharactersWithSpaces>
  <ep:SharedDoc>false</ep:SharedDoc>
  <ep:HLinks>
    <vt:vector size="12" baseType="variant">
      <vt:variant>
        <vt:i4>4128879</vt:i4>
      </vt:variant>
      <vt:variant>
        <vt:i4>3</vt:i4>
      </vt:variant>
      <vt:variant>
        <vt:i4>0</vt:i4>
      </vt:variant>
      <vt:variant>
        <vt:i4>5</vt:i4>
      </vt:variant>
      <vt:variant>
        <vt:lpwstr>https://ohrana-tryda.com/node/1928</vt:lpwstr>
      </vt:variant>
      <vt:variant>
        <vt:lpwstr/>
      </vt:variant>
      <vt:variant>
        <vt:i4>4128879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https://ohrana-tryda.com/node/1928</vt:lpwstr>
      </vt:variant>
      <vt:variant>
        <vt:lpwstr/>
      </vt:variant>
    </vt:vector>
  </ep:HLinks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terms="http://purl.org/dc/terms/">
  <cp:lastModifiedBy>Наталья Брейфогель</cp:lastModifiedBy>
  <cp:revision>18</cp:revision>
  <dcterms:created xsi:type="dcterms:W3CDTF">2023-10-26T11:08:00Z</dcterms:created>
  <dcterms:modified xsi:type="dcterms:W3CDTF">2026-02-05T08:42:00Z</dcterms:modified>
</cp:coreProperties>
</file>