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14="http://schemas.microsoft.com/office/word/2010/wordml"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14:paraId="6A734921" w14:textId="77777777" w:rsidR="008D1E8D" w:rsidRDefault="008D1E8D" w:rsidP="008D1E8D" vyd:_id="vyd:0000000000004f">
      <w:pPr>
        <w:spacing w:after="0"/>
        <w:jc w:val="end"/>
        <w:rPr>
          <w:rFonts w:ascii="Times New Roman" w:hAnsi="Times New Roman" w:cs="Times New Roman"/>
          <w:sz w:val="24"/>
          <w:color w:val="000000"/>
          <w:szCs w:val="24"/>
        </w:rPr>
      </w:pPr>
    </w:p>
    <w:p w14:paraId="3807C233" w14:textId="5DB88606" w:rsidR="008D1E8D" w:rsidRDefault="007B69EB" w:rsidP="00BC109A" vyd:_id="vyd:00000000000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4e" xml:space="preserve">Индивидуальный предприниматель </w:t>
      </w:r>
      <w:r>
        <w:rPr>
          <w:rFonts w:ascii="Times New Roman" w:hAnsi="Times New Roman"/>
          <w:sz w:val="24"/>
          <w:szCs w:val="24"/>
        </w:rPr>
        <w:t vyd:_id="vyd:0000000000004d">Васильева Евгения Николаевна</w:t>
      </w:r>
    </w:p>
    <w:p w14:paraId="292A41D5" w14:textId="77777777" w:rsidR="00BC109A" w:rsidRPr="008D1E8D" w:rsidRDefault="00BC109A" w:rsidP="00BC109A" vyd:_id="vyd:0000000000004b">
      <w:pPr>
        <w:spacing w:after="0" w:line="240" w:lineRule="auto"/>
        <w:jc w:val="center"/>
        <w:rPr>
          <w:rFonts w:ascii="Times New Roman" w:hAnsi="Times New Roman" w:cs="Times New Roman"/>
          <w:sz w:val="24"/>
          <w:color w:val="000000"/>
          <w:szCs w:val="24"/>
        </w:rPr>
      </w:pPr>
    </w:p>
    <w:p w14:paraId="5FF03751" w14:textId="77777777" w:rsidR="00F65B71" w:rsidRDefault="00F65B71" w:rsidP="008D1E8D" vyd:_id="vyd:0000000000004a">
      <w:pPr>
        <w:spacing w:after="0" w:line="240" w:lineRule="auto"/>
        <w:jc w:val="end"/>
        <w:rPr>
          <w:rFonts w:ascii="Times New Roman" w:hAnsi="Times New Roman" w:cs="Times New Roman"/>
          <w:sz w:val="24"/>
          <w:szCs w:val="24"/>
        </w:rPr>
      </w:pPr>
    </w:p>
    <w:p w14:paraId="1D8701A2" w14:textId="77777777" w:rsidR="00F65B71" w:rsidRDefault="00F65B71" w:rsidP="008D1E8D" vyd:_id="vyd:000000000000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w14:paraId="5F566A35" w14:textId="77777777" w:rsidR="00F65B71" w:rsidRDefault="00F65B71" w:rsidP="008D1E8D" vyd:_id="vyd:00000000000048">
      <w:pPr>
        <w:spacing w:after="0" w:line="240" w:lineRule="auto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w14:paraId="1135629A" w14:textId="77777777" w:rsidR="00F65B71" w:rsidRDefault="00000000" w:rsidP="008D1E8D" vyd:_id="vyd:00000000000046">
      <w:pPr>
        <w:spacing w:after="0" w:line="240" w:lineRule="auto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47">ПОЛОЖЕНИЕ</w:t>
      </w:r>
    </w:p>
    <w:p w14:paraId="2DC86744" w14:textId="0D72F9A3" w:rsidR="00F65B71" w:rsidRDefault="00A61D28" w:rsidP="008D1E8D" vyd:_id="vyd:00000000000044">
      <w:pPr>
        <w:spacing w:after="0" w:line="240" w:lineRule="auto"/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45">о правилах внутреннего распорядка учащихся</w:t>
      </w:r>
    </w:p>
    <w:p w14:paraId="7C2E5A31" w14:textId="77777777" w:rsidR="00F65B71" w:rsidRDefault="00F65B71" w:rsidP="008D1E8D" vyd:_id="vyd:0000000000004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6F660" w14:textId="77777777" w:rsidR="00F65B71" w:rsidRDefault="00F65B71" w:rsidP="008D1E8D" vyd:_id="vyd:00000000000042">
      <w:pPr>
        <w:widowControl w:val="0"/>
        <w:spacing w:after="0" w:line="240" w:lineRule="auto"/>
        <w:ind w:firstLine="709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w14:paraId="52667BFE" w14:textId="77777777" w:rsidR="00F65B71" w:rsidRDefault="00000000" w:rsidP="008D1E8D" vyd:_id="vyd:00000000000040">
      <w:pPr>
        <w:widowControl w:val="0"/>
        <w:numPr>
          <w:ilvl w:val="0"/>
          <w:numId w:val="4"/>
        </w:numPr>
        <w:spacing w:after="0" w:line="240" w:lineRule="auto"/>
        <w:ind w:firstLine="357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41">Общие положения</w:t>
      </w:r>
    </w:p>
    <w:p w14:paraId="40AFA52D" w14:textId="77777777" w:rsidR="00F65B71" w:rsidRDefault="00F65B71" w:rsidP="007B69EB" vyd:_id="vyd:0000000000003z">
      <w:pPr>
        <w:widowControl w:val="0"/>
        <w:spacing w:after="0" w:line="240" w:lineRule="auto"/>
        <w:ind w:start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2D608A63" w14:textId="13FFAE3B" w:rsidR="00F65B71" w:rsidRDefault="00000000" w:rsidP="007B69EB" vyd:_id="vyd:0000000000003s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y">1.1.</w:t>
      </w:r>
      <w:r>
        <w:rPr>
          <w:rFonts w:ascii="Times New Roman" w:hAnsi="Times New Roman" w:cs="Times New Roman"/>
          <w:sz w:val="24"/>
          <w:szCs w:val="24"/>
        </w:rPr>
        <w:t vyd:_id="vyd:0000000000003x" xml:space="preserve"> Настоящие Правила внутреннего распорядка учащихся у Индивидуального предпринимателя</w:t>
      </w:r>
      <w:r>
        <w:t vyd:_id="vyd:0000000000003w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3v">Васильевой Евгении Николаевны</w:t>
      </w:r>
      <w:r>
        <w:rPr>
          <w:rFonts w:ascii="Times New Roman" w:hAnsi="Times New Roman" w:cs="Times New Roman"/>
          <w:sz w:val="24"/>
          <w:szCs w:val="24"/>
        </w:rPr>
        <w:t vyd:_id="vyd:0000000000003u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3t" xml:space="preserve">(далее соответственно – Правила, ИП) разработаны в соответствии с Федеральным законом от 29 декабря 2012 г. № 273-ФЗ «Об образовании в Российской Федерации» и локальными нормативными актами ИП. </w:t>
      </w:r>
    </w:p>
    <w:p w14:paraId="6BA9C60A" w14:textId="3FD3D73F" w:rsidR="00F65B71" w:rsidRDefault="00000000" vyd:_id="vyd:0000000000003p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r">1.2.</w:t>
      </w:r>
      <w:r>
        <w:rPr>
          <w:rFonts w:ascii="Times New Roman" w:hAnsi="Times New Roman" w:cs="Times New Roman"/>
          <w:sz w:val="24"/>
          <w:szCs w:val="24"/>
        </w:rPr>
        <w:t vyd:_id="vyd:0000000000003q" xml:space="preserve"> Настоящие Правила являются локальным нормативным актом ИП, регламентирующим права и обязанности обучающихся, организацию учебных занятий, ответственность за нарушение учебной дисциплины, учебный распорядок и правила поведения в месте оказания услуг ИП.</w:t>
      </w:r>
    </w:p>
    <w:p w14:paraId="6B1F51CF" w14:textId="2B04F380" w:rsidR="00F65B71" w:rsidRDefault="00000000" vyd:_id="vyd:0000000000003m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o">1.3.</w:t>
      </w:r>
      <w:r>
        <w:rPr>
          <w:rFonts w:ascii="Times New Roman" w:hAnsi="Times New Roman" w:cs="Times New Roman"/>
          <w:sz w:val="24"/>
          <w:szCs w:val="24"/>
        </w:rPr>
        <w:t vyd:_id="vyd:0000000000003n" xml:space="preserve"> Учащимися являются лица, оформившие договоры возмездного оказания образовательных услуг с ИП.  </w:t>
      </w:r>
    </w:p>
    <w:p w14:paraId="2B926CDC" w14:textId="77777777" w:rsidR="00F65B71" w:rsidRDefault="00F65B71" vyd:_id="vyd:0000000000003l">
      <w:pPr>
        <w:widowControl w:val="0"/>
        <w:spacing w:after="0" w:line="240" w:lineRule="auto"/>
        <w:ind w:firstLine="709"/>
        <w:contextualSpacing w:val="1"/>
        <w:jc w:val="center"/>
        <w:rPr>
          <w:rFonts w:ascii="Times New Roman" w:hAnsi="Times New Roman" w:cs="Times New Roman"/>
          <w:sz w:val="24"/>
          <w:szCs w:val="24"/>
        </w:rPr>
      </w:pPr>
    </w:p>
    <w:p w14:paraId="2B66F4BD" w14:textId="77777777" w:rsidR="00F65B71" w:rsidRDefault="00000000" vyd:_id="vyd:0000000000003j">
      <w:pPr>
        <w:widowControl w:val="0"/>
        <w:spacing w:after="0" w:line="240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k">2. Режим и порядок образовательного процесса</w:t>
      </w:r>
    </w:p>
    <w:p w14:paraId="27C7AEB5" w14:textId="77777777" w:rsidR="00F65B71" w:rsidRDefault="00F65B71" vyd:_id="vyd:0000000000003i">
      <w:pPr>
        <w:widowControl w:val="0"/>
        <w:spacing w:after="0" w:line="240" w:lineRule="auto"/>
        <w:ind w:start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32862A80" w14:textId="6FACEB81" w:rsidR="00F65B71" w:rsidRDefault="00000000" vyd:_id="vyd:0000000000003g">
      <w:pPr>
        <w:widowControl w:val="0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start="0"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b w:val="1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3h">Образовательный процесс у ИП осуществляется по очной форме обучения.</w:t>
      </w:r>
    </w:p>
    <w:p w14:paraId="601934AF" w14:textId="6B76F28C" w:rsidR="00F65B71" w:rsidRDefault="00000000" vyd:_id="vyd:0000000000003e">
      <w:pPr>
        <w:widowControl w:val="0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start="0"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b w:val="1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3f" xml:space="preserve">Продолжительность обучения определяется конкретной образовательной программой, разрабатываемой и утверждаемой ИП. </w:t>
      </w:r>
    </w:p>
    <w:p w14:paraId="420702A7" w14:textId="3E30A5BC" w:rsidR="00F65B71" w:rsidRDefault="00000000" vyd:_id="vyd:00000000000039">
      <w:pPr>
        <w:widowControl w:val="0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start="0"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b w:val="1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3d">Организация образовательного процесса у ИП осуществляется в соответствии с дополнительными общеобразовательными общеразвивающими программами, учебным планом, в том числе индивидуальным</w:t>
      </w:r>
      <w:r>
        <w:rPr>
          <w:rFonts w:ascii="Times New Roman" w:hAnsi="Times New Roman" w:cs="Times New Roman"/>
        </w:rPr>
        <w:t vyd:_id="vyd:0000000000003c" xml:space="preserve">, </w:t>
      </w:r>
      <w:r>
        <w:rPr>
          <w:rFonts w:ascii="Times New Roman" w:hAnsi="Times New Roman" w:cs="Times New Roman"/>
          <w:sz w:val="24"/>
          <w:szCs w:val="24"/>
        </w:rPr>
        <w:t vyd:_id="vyd:0000000000003b">годовым календарным учебным графиком и расписанием занятий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0000000000003a" xml:space="preserve"> с учетом потребностей учащихся. </w:t>
      </w:r>
    </w:p>
    <w:p w14:paraId="194E1CB4" w14:textId="661F8B12" w:rsidR="00F65B71" w:rsidRDefault="00000000" vyd:_id="vyd:00000000000036">
      <w:pPr>
        <w:widowControl w:val="0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start="0"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38" xml:space="preserve">У ИП устанавливаются следующие основные виды учебных занятий: </w:t>
      </w:r>
      <w:r>
        <w:rPr>
          <w:rFonts w:ascii="Times New Roman" w:hAnsi="Times New Roman" w:cs="Times New Roman"/>
          <w:sz w:val="24"/>
          <w:color w:val="000000"/>
        </w:rPr>
        <w:t vyd:_id="vyd:00000000000037">лекции, практические и другие виды учебных занятий, определенные учебным планом.</w:t>
      </w:r>
    </w:p>
    <w:p w14:paraId="4A0E2396" w14:textId="77777777" w:rsidR="00F65B71" w:rsidRDefault="00000000" vyd:_id="vyd:00000000000034">
      <w:pPr>
        <w:widowControl w:val="0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start="0"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5">Для учебных занятий академический час устанавливается продолжительностью:</w:t>
      </w:r>
    </w:p>
    <w:p w14:paraId="1B780E1B" w14:textId="77777777" w:rsidR="00F65B71" w:rsidRDefault="00000000" vyd:_id="vyd:00000000000032">
      <w:pPr>
        <w:pStyle w:val="af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3">15 мин. для обучающихся в возрасте 3-4 лет;</w:t>
      </w:r>
    </w:p>
    <w:p w14:paraId="67C1E8C3" w14:textId="77777777" w:rsidR="00F65B71" w:rsidRDefault="00000000" vyd:_id="vyd:00000000000030">
      <w:pPr>
        <w:pStyle w:val="af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1">20 мин. для обучающихся в возрасте 4-5 лет;</w:t>
      </w:r>
    </w:p>
    <w:p w14:paraId="150B8192" w14:textId="77777777" w:rsidR="00F65B71" w:rsidRDefault="00000000" vyd:_id="vyd:0000000000002y">
      <w:pPr>
        <w:pStyle w:val="af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z">25 мин. для обучающихся в возрасте 5-6 лет;</w:t>
      </w:r>
    </w:p>
    <w:p w14:paraId="757673C2" w14:textId="77777777" w:rsidR="00F65B71" w:rsidRDefault="00000000" vyd:_id="vyd:0000000000002w">
      <w:pPr>
        <w:pStyle w:val="af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x">30 мин. для обучающихся в возрасте 6-7 лет</w:t>
      </w:r>
    </w:p>
    <w:p w14:paraId="5C43E2BE" w14:textId="77777777" w:rsidR="00F65B71" w:rsidRDefault="00000000" vyd:_id="vyd:0000000000002u">
      <w:pPr>
        <w:pStyle w:val="af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v">35-40 мин. для обучающихся в возрасте 7 лет;</w:t>
      </w:r>
    </w:p>
    <w:p w14:paraId="335E8A3C" w14:textId="77777777" w:rsidR="00F65B71" w:rsidRDefault="00000000" vyd:_id="vyd:0000000000002s">
      <w:pPr>
        <w:pStyle w:val="af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t">45 мин. для обучающихся старше 8 лет.</w:t>
      </w:r>
    </w:p>
    <w:p w14:paraId="335E8A3C" w14:textId="77777777" w:rsidR="00F65B71" w:rsidRDefault="00000000" vyd:_id="vyd:mlgd4l0qaix629">
      <w:pPr>
        <w:pStyle w:val="aff1"/>
        <w:spacing w:after="0" w:line="240" w:lineRule="auto"/>
        <w:ind w:start="1418" w:end="0"/>
        <w:jc w:val="both"/>
        <w:rPr>
          <w:rFonts w:ascii="Times New Roman" w:hAnsi="Times New Roman" w:cs="Times New Roman"/>
          <w:sz w:val="24"/>
        </w:rPr>
      </w:pPr>
    </w:p>
    <w:p w14:paraId="335E8A3C" w14:textId="77777777" w:rsidR="00F65B71" w:rsidRDefault="00000000" vyd:_id="vyd:mlgd3u49zxvoxg">
      <w:pPr>
        <w:pStyle w:val="aff1"/>
        <w:spacing w:after="0" w:line="240" w:lineRule="auto"/>
        <w:ind w:start="1418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lgd4dx78s6jb2">На уроке с использованием компьютера:</w:t>
      </w:r>
    </w:p>
    <w:p w14:paraId="335E8A3C" w14:textId="77777777" w:rsidR="00F65B71" w:rsidRDefault="00000000" vyd:_id="vyd:mlgd3vcreo1gsy">
      <w:pPr>
        <w:pStyle w:val="aff1"/>
        <w:spacing w:after="0" w:line="240" w:lineRule="auto"/>
        <w:ind w:start="1418" w:end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vyd:_id="vyd:mlgd3w2v5352pw">– для детей 6-7 лет -15 минут;</w:t>
      </w:r>
    </w:p>
    <w:p w14:paraId="335E8A3C" w14:textId="77777777" w:rsidR="00F65B71" w:rsidRDefault="00000000" vyd:_id="vyd:mlgd4pyumgjbcm">
      <w:pPr>
        <w:pStyle w:val="aff1"/>
        <w:spacing w:after="0" w:line="240" w:lineRule="auto"/>
        <w:ind w:start="1418" w:end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vyd:_id="vyd:mlgd3w2r6vxqhj">– для детей 1 - 2 классов - 20 минут,</w:t>
      </w:r>
    </w:p>
    <w:p w14:paraId="335E8A3C" w14:textId="77777777" w:rsidR="00F65B71" w:rsidRDefault="00000000" vyd:_id="vyd:mlgd4r29xzhzfv">
      <w:pPr>
        <w:pStyle w:val="aff1"/>
        <w:spacing w:after="0" w:line="240" w:lineRule="auto"/>
        <w:ind w:start="1418" w:end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vyd:_id="vyd:mlgd3w2pjtm9gh">– 3 - 4 классов - 25 минут,</w:t>
      </w:r>
    </w:p>
    <w:p w14:paraId="335E8A3C" w14:textId="77777777" w:rsidR="00F65B71" w:rsidRDefault="00000000" vyd:_id="vyd:mlgd4s7zx7aqu0">
      <w:pPr>
        <w:pStyle w:val="aff1"/>
        <w:spacing w:after="0" w:line="240" w:lineRule="auto"/>
        <w:ind w:start="1418" w:end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vyd:_id="vyd:mlgd3w2n6rbesa">– 5 - 9 классов - 30 минут,</w:t>
      </w:r>
    </w:p>
    <w:p w14:paraId="335E8A3C" w14:textId="77777777" w:rsidR="00F65B71" w:rsidRDefault="00000000" vyd:_id="vyd:mlgd4t4bw0pvpe">
      <w:pPr>
        <w:pStyle w:val="aff1"/>
        <w:spacing w:after="0" w:line="240" w:lineRule="auto"/>
        <w:ind w:start="1418" w:end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vyd:_id="vyd:mlgd3w2j6fcw0r">– 10 - 11 классов - 35 минут.</w:t>
      </w:r>
    </w:p>
    <w:p w14:paraId="335E8A3C" w14:textId="77777777" w:rsidR="00F65B71" w:rsidRDefault="00000000" vyd:_id="vyd:mlgd4ylw6kl0gb">
      <w:pPr>
        <w:pStyle w:val="aff1"/>
        <w:spacing w:after="0" w:line="240" w:lineRule="auto"/>
        <w:ind w:start="1418" w:end="0"/>
        <w:jc w:val="both"/>
        <w:rPr>
          <w:rFonts w:ascii="Times New Roman" w:hAnsi="Times New Roman" w:cs="Times New Roman"/>
          <w:sz w:val="24"/>
        </w:rPr>
      </w:pPr>
    </w:p>
    <w:p w14:paraId="70FB1429" w14:textId="77777777" w:rsidR="00F65B71" w:rsidRDefault="00000000" vyd:_id="vyd:0000000000002o"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start="0" w:firstLine="709"/>
        <w:jc w:val="both"/>
        <w:rPr>
          <w:rFonts w:ascii="Times New Roman" w:hAnsi="Times New Roman" w:cs="Times New Roman"/>
          <w:sz w:val="24"/>
          <w:color w:val="000000"/>
          <w:b w:val="1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2r" xml:space="preserve">Перерывы между занятиями </w:t>
      </w:r>
      <w:r>
        <w:rPr>
          <w:rFonts w:ascii="Times New Roman" w:hAnsi="Times New Roman" w:cs="Times New Roman"/>
          <w:sz w:val="24"/>
          <w:szCs w:val="24"/>
        </w:rPr>
        <w:t vyd:_id="vyd:0000000000002q" xml:space="preserve">составляют 10 минут.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0000000000002p" xml:space="preserve">Время предоставления перерывов и их продолжительность может корректироваться с учетом расписания учебных занятий. </w:t>
      </w:r>
    </w:p>
    <w:p w14:paraId="470C5489" w14:textId="6DB28579" w:rsidR="00F65B71" w:rsidRDefault="00000000" vyd:_id="vyd:0000000000002m">
      <w:pPr>
        <w:widowControl w:val="0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start="0"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2n" xml:space="preserve">Занятия у ИП проводятся с понедельника по субботу в соответствии с расписанием занятий.  </w:t>
      </w:r>
    </w:p>
    <w:p w14:paraId="76A1E2C4" w14:textId="3CE0BC9B" w:rsidR="00F65B71" w:rsidRDefault="00000000" vyd:_id="vyd:0000000000002j">
      <w:pPr>
        <w:widowControl w:val="0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start="0"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b w:val="1"/>
          <w:shd w:val="clear" w:color="auto" w:fill="FFFFFF"/>
          <w:bCs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l">Занятия у ИП начинаются не</w:t>
      </w:r>
      <w:r>
        <w:rPr>
          <w:rFonts w:ascii="Times New Roman" w:hAnsi="Times New Roman" w:cs="Times New Roman"/>
          <w:sz w:val="24"/>
          <w:shd w:val="clear" w:color="auto" w:fill="FFFFFF"/>
          <w:szCs w:val="24"/>
        </w:rPr>
        <w:t vyd:_id="vyd:0000000000002k" xml:space="preserve"> ранее 9:00 и заканчиваются не позднее 20:00.</w:t>
      </w:r>
    </w:p>
    <w:p w14:paraId="0B167687" w14:textId="77777777" w:rsidR="00F65B71" w:rsidRDefault="00F65B71" vyd:_id="vyd:0000000000002i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start="709"/>
        <w:contextualSpacing w:val="1"/>
        <w:jc w:val="both"/>
        <w:rPr>
          <w:rFonts w:ascii="Times New Roman" w:hAnsi="Times New Roman" w:cs="Times New Roman"/>
          <w:sz w:val="24"/>
          <w:color w:val="000000"/>
          <w:b w:val="1"/>
          <w:bCs w:val="1"/>
          <w:szCs w:val="24"/>
        </w:rPr>
      </w:pPr>
    </w:p>
    <w:p w14:paraId="77CDD821" w14:textId="16F4ED98" w:rsidR="00F65B71" w:rsidRDefault="00000000" vyd:_id="vyd:0000000000002g">
      <w:pPr>
        <w:widowControl w:val="0"/>
        <w:spacing w:after="0" w:line="240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2h">3. Права и обязанности учащихся</w:t>
      </w:r>
    </w:p>
    <w:p w14:paraId="2EE967F2" w14:textId="77777777" w:rsidR="00F65B71" w:rsidRDefault="00F65B71" vyd:_id="vyd:0000000000002f">
      <w:pPr>
        <w:widowControl w:val="0"/>
        <w:spacing w:after="0" w:line="240" w:lineRule="auto"/>
        <w:ind w:start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4B456F6D" w14:textId="77777777" w:rsidR="00F65B71" w:rsidRDefault="00000000" vyd:_id="vyd:0000000000002d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e">3.1. Учащиеся имеют право на:</w:t>
      </w:r>
    </w:p>
    <w:p w14:paraId="41D0917F" w14:textId="4F314EC9" w:rsidR="00F65B71" w:rsidRDefault="00000000" vyd:_id="vyd:0000000000002b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c">3.1.1. Получение информации от ИП по вопросам организации и обеспечения надлежащего предоставления образовательных услуг.</w:t>
      </w:r>
    </w:p>
    <w:p w14:paraId="796A9A5D" w14:textId="77777777" w:rsidR="00F65B71" w:rsidRDefault="00000000" vyd:_id="vyd:00000000000029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a">3.1.2. Получение полной и достоверной информации об оценке своих знаний, умений, навыков и компетенций, а также о критериях этой оценки, внесение предложений по совершенствованию учебного процесса.</w:t>
      </w:r>
    </w:p>
    <w:p w14:paraId="09B0CAD7" w14:textId="77777777" w:rsidR="00F65B71" w:rsidRDefault="00000000" vyd:_id="vyd:00000000000027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8">3.1.3. Своевременное получение информации о требованиях к прохождению промежуточной и итоговой аттестации, критериях оценивания, а также полную и достоверную информацию об оценке своих знаний.</w:t>
      </w:r>
    </w:p>
    <w:p w14:paraId="5E6240B1" w14:textId="1FC0ECCA" w:rsidR="00F65B71" w:rsidRDefault="00000000" vyd:_id="vyd:00000000000025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6">3.1.4. Пользование учебно-методическими материалами ИП.</w:t>
      </w:r>
    </w:p>
    <w:p w14:paraId="7A58B50B" w14:textId="77777777" w:rsidR="00F65B71" w:rsidRDefault="00000000" vyd:_id="vyd:00000000000023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4">3.1.5.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82652AB" w14:textId="77777777" w:rsidR="00F65B71" w:rsidRDefault="00000000" vyd:_id="vyd:00000000000021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2">3.1.6. Свободу совести, информации, свободное выражение собственных взглядов и убеждений.</w:t>
      </w:r>
    </w:p>
    <w:p w14:paraId="313E44B6" w14:textId="4AFEB137" w:rsidR="00F65B71" w:rsidRDefault="00000000" vyd:_id="vyd:0000000000001z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0">3.1.7. Ознакомление со свидетельством о государственной регистрации,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у ИП.</w:t>
      </w:r>
    </w:p>
    <w:p w14:paraId="3CDEC4BF" w14:textId="0CDFDE39" w:rsidR="00F65B71" w:rsidRDefault="00000000" vyd:_id="vyd:0000000000001x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y">3.1.8. Обжалование локальных актов ИП в установленном законодательством РФ порядке.</w:t>
      </w:r>
    </w:p>
    <w:p w14:paraId="492EA9EE" w14:textId="77777777" w:rsidR="00F65B71" w:rsidRDefault="00000000" vyd:_id="vyd:0000000000001v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w">3.1.9. Обращение в комиссию по урегулированию споров между участниками образовательных отношений.</w:t>
      </w:r>
    </w:p>
    <w:p w14:paraId="1E39E16F" w14:textId="77777777" w:rsidR="00F65B71" w:rsidRDefault="00000000" vyd:_id="vyd:0000000000001t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u">3.2. Учащиеся обязаны:</w:t>
      </w:r>
    </w:p>
    <w:p w14:paraId="2D8A2E3A" w14:textId="77777777" w:rsidR="00F65B71" w:rsidRDefault="00000000" vyd:_id="vyd:0000000000001r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s"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программы.</w:t>
      </w:r>
    </w:p>
    <w:p w14:paraId="37BD0CD0" w14:textId="1ED5A34C" w:rsidR="00F65B71" w:rsidRDefault="00000000" vyd:_id="vyd:0000000000001p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q">3.2.2. Выполнять требования настоящих Правил и иных локальных нормативных актов ИП по вопросам организации и осуществления образовательной деятельности.</w:t>
      </w:r>
    </w:p>
    <w:p w14:paraId="6AA16BD0" w14:textId="16FFFD9C" w:rsidR="00F65B71" w:rsidRDefault="00000000" vyd:_id="vyd:0000000000001n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o">3.2.3. Уважать честь и достоинство других учащихся и работников ИП, не создавать препятствий для получения образования другими учащимися.</w:t>
      </w:r>
    </w:p>
    <w:p w14:paraId="4DB20C1D" w14:textId="226AE6CA" w:rsidR="00F65B71" w:rsidRDefault="00000000" vyd:_id="vyd:0000000000001l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m">3.2.4. Соблюдать режим организации образовательного процесса, принятый у ИП.</w:t>
      </w:r>
    </w:p>
    <w:p w14:paraId="4287908C" w14:textId="77777777" w:rsidR="00F65B71" w:rsidRDefault="00000000" vyd:_id="vyd:0000000000001j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k">3.2.5. Своевременно вносить плату за предоставляемые им платные образовательные услуги, а также предоставлять платежные документы, подтверждающие такую оплату.</w:t>
      </w:r>
    </w:p>
    <w:p w14:paraId="65C126CB" w14:textId="4A6E62AA" w:rsidR="00F65B71" w:rsidRDefault="00000000" vyd:_id="vyd:0000000000001h">
      <w:pPr>
        <w:widowControl w:val="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993"/>
        </w:tabs>
        <w:spacing w:after="0" w:line="240" w:lineRule="auto"/>
        <w:ind w:start="0" w:firstLine="357"/>
        <w:contextualSpacing w:val="1"/>
        <w:jc w:val="center"/>
        <w:rPr>
          <w:rFonts w:ascii="Times New Roman" w:hAnsi="Times New Roman" w:cs="Times New Roman"/>
          <w:sz w:val="24"/>
          <w:color w:val="000000"/>
          <w:b w:val="1"/>
          <w:szCs w:val="24"/>
        </w:rPr>
      </w:pPr>
      <w:r>
        <w:rPr>
          <w:rFonts w:ascii="Times New Roman" w:hAnsi="Times New Roman" w:cs="Times New Roman"/>
          <w:sz w:val="24"/>
          <w:color w:val="000000"/>
          <w:b w:val="1"/>
          <w:szCs w:val="24"/>
        </w:rPr>
        <w:t vyd:_id="vyd:0000000000001i">Ответственность учащихся за нарушение дисциплины</w:t>
      </w:r>
    </w:p>
    <w:p w14:paraId="3DFA3514" w14:textId="77777777" w:rsidR="00F65B71" w:rsidRDefault="00F65B71" vyd:_id="vyd:0000000000001g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pos="993"/>
        </w:tabs>
        <w:spacing w:after="0" w:line="240" w:lineRule="auto"/>
        <w:ind w:start="709"/>
        <w:contextualSpacing w:val="1"/>
        <w:rPr>
          <w:rFonts w:ascii="Times New Roman" w:hAnsi="Times New Roman" w:cs="Times New Roman"/>
          <w:sz w:val="24"/>
          <w:color w:val="000000"/>
          <w:b w:val="1"/>
          <w:szCs w:val="24"/>
        </w:rPr>
      </w:pPr>
    </w:p>
    <w:p w14:paraId="42D3195B" w14:textId="67DD6601" w:rsidR="00F65B71" w:rsidRDefault="00000000" vyd:_id="vyd:0000000000001c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1f" xml:space="preserve">4.1. При выборе меры дисциплинарного взыскания ИП должен учитывать тяжесть дисциплинарного проступка, причины и обстоятельства, при которых он совершен, предыдущее поведение </w:t>
      </w:r>
      <w:r>
        <w:rPr>
          <w:rFonts w:ascii="Times New Roman" w:hAnsi="Times New Roman" w:cs="Times New Roman"/>
          <w:sz w:val="24"/>
          <w:szCs w:val="24"/>
        </w:rPr>
        <w:t vyd:_id="vyd:0000000000001e">обучающегося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0000000000001d" xml:space="preserve">. </w:t>
      </w:r>
    </w:p>
    <w:p w14:paraId="378090C6" w14:textId="03FDC3A4" w:rsidR="00F65B71" w:rsidRDefault="00000000" vyd:_id="vyd:00000000000018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1b" xml:space="preserve">4.2. За нарушение учебной дисциплины, настоящих Правил к </w:t>
      </w:r>
      <w:r>
        <w:rPr>
          <w:rFonts w:ascii="Times New Roman" w:hAnsi="Times New Roman" w:cs="Times New Roman"/>
          <w:sz w:val="24"/>
          <w:szCs w:val="24"/>
        </w:rPr>
        <w:t vyd:_id="vyd:0000000000001a">учащимся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00000000000019" xml:space="preserve"> может быть применено одно из следующих дисциплинарных взысканий: </w:t>
      </w:r>
    </w:p>
    <w:p w14:paraId="5A3ED82A" w14:textId="77777777" w:rsidR="00F65B71" w:rsidRDefault="00000000" vyd:_id="vyd:00000000000016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17" xml:space="preserve">- замечание, </w:t>
      </w:r>
    </w:p>
    <w:p w14:paraId="37F7B41A" w14:textId="77777777" w:rsidR="00F65B71" w:rsidRDefault="00000000" vyd:_id="vyd:00000000000014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15" xml:space="preserve">- выговор, </w:t>
      </w:r>
    </w:p>
    <w:p w14:paraId="34C5120D" w14:textId="77777777" w:rsidR="00F65B71" w:rsidRDefault="00000000" vyd:_id="vyd:00000000000012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13" xml:space="preserve">- отчисление (применимо к учащимся, достигшим возраста 15 лет). </w:t>
      </w:r>
    </w:p>
    <w:p w14:paraId="075256F1" w14:textId="553DF38F" w:rsidR="00F65B71" w:rsidRDefault="00000000" vyd:_id="vyd:00000000000010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11" xml:space="preserve">4.3. К грубым нарушениям дисциплины, за которые в качестве взыскания может быть применено отчисление, относятся следующие: </w:t>
      </w:r>
    </w:p>
    <w:p w14:paraId="7CDE0356" w14:textId="7A241936" w:rsidR="00F65B71" w:rsidRDefault="00000000" vyd:_id="vyd:0000000000000y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0z" xml:space="preserve">4.3.1. Нарушение обязанностей, предусмотренных локальными актами ИП. </w:t>
      </w:r>
    </w:p>
    <w:p w14:paraId="6C32E563" w14:textId="77777777" w:rsidR="00F65B71" w:rsidRDefault="00000000" vyd:_id="vyd:0000000000000w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0x">4.3.2. Нарушение обязательств по договору об оказании образовательных услуг.</w:t>
      </w:r>
    </w:p>
    <w:p w14:paraId="7796FD93" w14:textId="77777777" w:rsidR="00F65B71" w:rsidRDefault="00000000" vyd:_id="vyd:0000000000000u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0v">4.4. Учащиеся, нарушившие сроки оплаты обучения, отчисляются как не выполнившие условия договора об оказании образовательных услуг.</w:t>
      </w:r>
    </w:p>
    <w:p w14:paraId="768ADEEB" w14:textId="46AA8A6F" w:rsidR="00F65B71" w:rsidRDefault="00000000" vyd:_id="vyd:0000000000000o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0t" xml:space="preserve"> 4.5. Дисциплинарное взыскание, в том числе отчисление, может быть наложено на </w:t>
      </w:r>
      <w:r>
        <w:rPr>
          <w:rFonts w:ascii="Times New Roman" w:hAnsi="Times New Roman" w:cs="Times New Roman"/>
          <w:sz w:val="24"/>
          <w:szCs w:val="24"/>
        </w:rPr>
        <w:t vyd:_id="vyd:0000000000000s">обучающегося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0000000000000r" xml:space="preserve"> после получения от него объяснения в письменной форме. Отказ </w:t>
      </w:r>
      <w:r>
        <w:rPr>
          <w:rFonts w:ascii="Times New Roman" w:hAnsi="Times New Roman" w:cs="Times New Roman"/>
          <w:sz w:val="24"/>
          <w:szCs w:val="24"/>
        </w:rPr>
        <w:t vyd:_id="vyd:0000000000000q">обучающегося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0000000000000p" xml:space="preserve"> дать объяснение не является препятствием для применения дисциплинарного взыскания. В случае если с учащегося невозможно взять объяснение в письменной форме, составляется акт, в котором перечисляются все действия сотрудников ИП, предпринятых для связи с обучающимся. </w:t>
      </w:r>
    </w:p>
    <w:p w14:paraId="4896DA93" w14:textId="3461C35E" w:rsidR="00F65B71" w:rsidRDefault="00000000" vyd:_id="vyd:0000000000000m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0000000000000n">4.6. Применение меры дисциплинарного взыскания возможно не позднее одного месяца со дня обнаружения проступка, не считая времени отсутствия учащегося.</w:t>
      </w:r>
    </w:p>
    <w:p w14:paraId="5E4C2752" w14:textId="77777777" w:rsidR="00F65B71" w:rsidRDefault="00F65B71" vyd:_id="vyd:0000000000000l">
      <w:pPr>
        <w:widowControl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8"/>
          <w:color w:val="000000"/>
          <w:b w:val="1"/>
          <w:szCs w:val="28"/>
        </w:rPr>
      </w:pPr>
    </w:p>
    <w:p w14:paraId="2A8D608A" w14:textId="77777777" w:rsidR="00F65B71" w:rsidRDefault="00000000" vyd:_id="vyd:0000000000000j">
      <w:pPr>
        <w:widowControl w:val="0"/>
        <w:numPr>
          <w:ilvl w:val="0"/>
          <w:numId w:val="3"/>
        </w:numPr>
        <w:spacing w:after="0" w:line="240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k">Защита прав учащихся</w:t>
      </w:r>
    </w:p>
    <w:p w14:paraId="0CBD4941" w14:textId="77777777" w:rsidR="00F65B71" w:rsidRDefault="00F65B71" vyd:_id="vyd:0000000000000i">
      <w:pPr>
        <w:widowControl w:val="0"/>
        <w:spacing w:after="0" w:line="240" w:lineRule="auto"/>
        <w:ind w:start="1134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54B00227" w14:textId="77777777" w:rsidR="00F65B71" w:rsidRDefault="00000000" vyd:_id="vyd:0000000000000g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h">5.1. В целях защиты своих прав учащиеся и их законные представители самостоятельно или через своих представителей вправе:</w:t>
      </w:r>
    </w:p>
    <w:p w14:paraId="7F4F6D34" w14:textId="2DF3EEB3" w:rsidR="00F65B71" w:rsidRDefault="00000000" vyd:_id="vyd:0000000000000e">
      <w:pPr>
        <w:widowControl w:val="0"/>
        <w:numPr>
          <w:ilvl w:val="2"/>
          <w:numId w:val="3"/>
        </w:num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f">Направлять ИП обращения о нарушении и (или) ущемлении его работниками прав, свобод и социальных гарантий учащихся.</w:t>
      </w:r>
    </w:p>
    <w:p w14:paraId="251D5855" w14:textId="77777777" w:rsidR="00F65B71" w:rsidRDefault="00000000" vyd:_id="vyd:0000000000000c">
      <w:pPr>
        <w:widowControl w:val="0"/>
        <w:numPr>
          <w:ilvl w:val="2"/>
          <w:numId w:val="3"/>
        </w:num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d">Обращаться в комиссию по урегулированию споров между участниками образовательных отношений.</w:t>
      </w:r>
    </w:p>
    <w:p w14:paraId="71D272D8" w14:textId="77777777" w:rsidR="00F65B71" w:rsidRDefault="00000000" vyd:_id="vyd:0000000000000a">
      <w:pPr>
        <w:widowControl w:val="0"/>
        <w:numPr>
          <w:ilvl w:val="2"/>
          <w:numId w:val="3"/>
        </w:num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b">Использовать не запрещенные законодательством РФ иные способы защиты своих прав и законных интересов.</w:t>
      </w:r>
    </w:p>
    <w:p w14:paraId="318CAAA0" w14:textId="77777777" w:rsidR="00F65B71" w:rsidRDefault="00F65B71" vyd:_id="vyd:00000000000009">
      <w:pPr>
        <w:widowControl w:val="0"/>
        <w:spacing w:after="0" w:line="240" w:lineRule="auto"/>
        <w:ind w:start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7C7A942A" w14:textId="77777777" w:rsidR="00F65B71" w:rsidRDefault="00000000" vyd:_id="vyd:00000000000007">
      <w:pPr>
        <w:pStyle w:val="aff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8">Заключительные положения</w:t>
      </w:r>
    </w:p>
    <w:p w14:paraId="0592F983" w14:textId="77777777" w:rsidR="00F65B71" w:rsidRDefault="00F65B71" vyd:_id="vyd:00000000000006">
      <w:pPr>
        <w:pStyle w:val="aff1"/>
        <w:spacing w:after="0" w:line="240" w:lineRule="auto"/>
        <w:ind w:start="1134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727AB994" w14:textId="3D59EB5B" w:rsidR="00F65B71" w:rsidRDefault="00000000" vyd:_id="vyd:00000000000004">
      <w:pPr>
        <w:pStyle w:val="aff1"/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5" xml:space="preserve"> Настоящее Положение вступает в силу с момента его утверждения ИП и действует до его отмены в установленном порядке. </w:t>
      </w:r>
    </w:p>
    <w:p w14:paraId="692E5C4C" w14:textId="77777777" w:rsidR="00F65B71" w:rsidRDefault="00F65B71" vyd:_id="vyd:00000000000003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F65B71">
      <w:headerReference r:id="rId8" w:type="default"/>
      <w:type w:val="nextPage"/>
      <w:pgSz w:w="11906" w:h="16838" w:orient="portrait"/>
      <w:pgMar w:top="1134" w:right="850" w:bottom="1134" w:left="1701" w:header="709" w:footer="709" w:gutter="0"/>
      <w:pgNumType w:start="1"/>
      <w:cols w:equalWidth="1" w:space="720" w:sep="0"/>
      <w:vAlign w:val="top"/>
      <w:titlePg w:val="1"/>
      <w:docGrid w:linePitch="360"/>
    </w:sectPr>
  </w:body>
</w:document>
</file>

<file path=word/endnotes.xml><?xml version="1.0" encoding="utf-8"?>
<w:endnotes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mc:Ignorable="w14 w15 w16se w16cid w16 w16cex w16sdtdh unk1 unk2 wp14">
  <w:endnote w:type="separator" w:id="-1">
    <w:p w14:paraId="07D70428" w14:textId="77777777" w:rsidR="003F7738" w:rsidRDefault="003F7738">
      <w:pPr>
        <w:spacing w:after="0" w:line="240" w:lineRule="auto"/>
      </w:pPr>
      <w:r>
        <w:separator/>
      </w:r>
    </w:p>
  </w:endnote>
  <w:endnote w:type="continuationSeparator" w:id="0">
    <w:p w14:paraId="1B68711D" w14:textId="77777777" w:rsidR="003F7738" w:rsidRDefault="003F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mc:Ignorable="w14 w15 w16se w16cid w16 w16cex w16sdtdh unk1 unk2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mc:Ignorable="w14 w15 w16se w16cid w16 w16cex w16sdtdh unk1 unk2 wp14">
  <w:footnote w:type="separator" w:id="-1">
    <w:p w14:paraId="73690F10" w14:textId="77777777" w:rsidR="003F7738" w:rsidRDefault="003F7738">
      <w:pPr>
        <w:spacing w:after="0" w:line="240" w:lineRule="auto"/>
      </w:pPr>
      <w:r>
        <w:separator/>
      </w:r>
    </w:p>
  </w:footnote>
  <w:footnote w:type="continuationSeparator" w:id="0">
    <w:p w14:paraId="15AA139A" w14:textId="77777777" w:rsidR="003F7738" w:rsidRDefault="003F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mc:Ignorable="w14 w15 w16se w16cid w16 w16cex w16sdtdh unk1 unk2 wp14">
  <w:sdt>
    <w:sdtPr>
      <w:id w:val="-431905043"/>
      <w:docPartObj>
        <w:docPartGallery w:val="Page Numbers (Top of Page)"/>
        <w:docPartUnique/>
      </w:docPartObj>
    </w:sdtPr>
    <w:sdtContent>
      <w:p w14:paraId="1F0505E1" w14:textId="77777777" w:rsidR="00F65B71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F5997" w14:textId="77777777" w:rsidR="00F65B71" w:rsidRDefault="00F65B71">
    <w:pPr>
      <w:pStyle w:val="ac"/>
    </w:pPr>
  </w:p>
</w:hdr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15C2677B"/>
    <w:multiLevelType w:val="hybridMultilevel"/>
    <w:tmpl w:val="35D4916C"/>
    <w:lvl w:tplc="50E83F1E" w:ilvl="0">
      <w:start w:val="1"/>
      <w:numFmt w:val="bullet"/>
      <w:lvlText w:val="–"/>
      <w:lvlJc w:val="start"/>
      <w:pPr>
        <w:ind w:start="1418" w:hanging="360"/>
      </w:pPr>
      <w:rPr>
        <w:rFonts w:hint="default" w:ascii="Arial" w:hAnsi="Arial" w:eastAsia="Arial" w:cs="Arial"/>
      </w:rPr>
    </w:lvl>
    <w:lvl w:tplc="CC2A049E" w:ilvl="1">
      <w:start w:val="1"/>
      <w:numFmt w:val="bullet"/>
      <w:lvlText w:val="o"/>
      <w:lvlJc w:val="start"/>
      <w:pPr>
        <w:ind w:start="2138" w:hanging="360"/>
      </w:pPr>
      <w:rPr>
        <w:rFonts w:hint="default" w:ascii="Courier New" w:hAnsi="Courier New" w:eastAsia="Courier New" w:cs="Courier New"/>
      </w:rPr>
    </w:lvl>
    <w:lvl w:tplc="6FFECF96" w:ilvl="2">
      <w:start w:val="1"/>
      <w:numFmt w:val="bullet"/>
      <w:lvlText w:val="§"/>
      <w:lvlJc w:val="start"/>
      <w:pPr>
        <w:ind w:start="2858" w:hanging="360"/>
      </w:pPr>
      <w:rPr>
        <w:rFonts w:hint="default" w:ascii="Wingdings" w:hAnsi="Wingdings" w:eastAsia="Wingdings" w:cs="Wingdings"/>
      </w:rPr>
    </w:lvl>
    <w:lvl w:tplc="6204BA46" w:ilvl="3">
      <w:start w:val="1"/>
      <w:numFmt w:val="bullet"/>
      <w:lvlText w:val="·"/>
      <w:lvlJc w:val="start"/>
      <w:pPr>
        <w:ind w:start="3578" w:hanging="360"/>
      </w:pPr>
      <w:rPr>
        <w:rFonts w:hint="default" w:ascii="Symbol" w:hAnsi="Symbol" w:eastAsia="Symbol" w:cs="Symbol"/>
      </w:rPr>
    </w:lvl>
    <w:lvl w:tplc="AE4E6ADC" w:ilvl="4">
      <w:start w:val="1"/>
      <w:numFmt w:val="bullet"/>
      <w:lvlText w:val="o"/>
      <w:lvlJc w:val="start"/>
      <w:pPr>
        <w:ind w:start="4298" w:hanging="360"/>
      </w:pPr>
      <w:rPr>
        <w:rFonts w:hint="default" w:ascii="Courier New" w:hAnsi="Courier New" w:eastAsia="Courier New" w:cs="Courier New"/>
      </w:rPr>
    </w:lvl>
    <w:lvl w:tplc="F51A6AA2" w:ilvl="5">
      <w:start w:val="1"/>
      <w:numFmt w:val="bullet"/>
      <w:lvlText w:val="§"/>
      <w:lvlJc w:val="start"/>
      <w:pPr>
        <w:ind w:start="5018" w:hanging="360"/>
      </w:pPr>
      <w:rPr>
        <w:rFonts w:hint="default" w:ascii="Wingdings" w:hAnsi="Wingdings" w:eastAsia="Wingdings" w:cs="Wingdings"/>
      </w:rPr>
    </w:lvl>
    <w:lvl w:tplc="3702933A" w:ilvl="6">
      <w:start w:val="1"/>
      <w:numFmt w:val="bullet"/>
      <w:lvlText w:val="·"/>
      <w:lvlJc w:val="start"/>
      <w:pPr>
        <w:ind w:start="5738" w:hanging="360"/>
      </w:pPr>
      <w:rPr>
        <w:rFonts w:hint="default" w:ascii="Symbol" w:hAnsi="Symbol" w:eastAsia="Symbol" w:cs="Symbol"/>
      </w:rPr>
    </w:lvl>
    <w:lvl w:tplc="908833C0" w:ilvl="7">
      <w:start w:val="1"/>
      <w:numFmt w:val="bullet"/>
      <w:lvlText w:val="o"/>
      <w:lvlJc w:val="start"/>
      <w:pPr>
        <w:ind w:start="6458" w:hanging="360"/>
      </w:pPr>
      <w:rPr>
        <w:rFonts w:hint="default" w:ascii="Courier New" w:hAnsi="Courier New" w:eastAsia="Courier New" w:cs="Courier New"/>
      </w:rPr>
    </w:lvl>
    <w:lvl w:tplc="BFB895D4" w:ilvl="8">
      <w:start w:val="1"/>
      <w:numFmt w:val="bullet"/>
      <w:lvlText w:val="§"/>
      <w:lvlJc w:val="start"/>
      <w:pPr>
        <w:ind w:start="7178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">
    <w:nsid w:val="41B45CD9"/>
    <w:multiLevelType w:val="hybridMultilevel"/>
    <w:tmpl w:val="8054B626"/>
    <w:lvl w:tplc="53F69960" w:ilvl="0">
      <w:start w:val="1"/>
      <w:numFmt w:val="bullet"/>
      <w:lvlText w:val="–"/>
      <w:lvlJc w:val="start"/>
      <w:pPr>
        <w:ind w:start="1418" w:hanging="360"/>
      </w:pPr>
      <w:rPr>
        <w:rFonts w:hint="default" w:ascii="Arial" w:hAnsi="Arial" w:eastAsia="Arial" w:cs="Arial"/>
      </w:rPr>
    </w:lvl>
    <w:lvl w:tplc="925E9690" w:ilvl="1">
      <w:start w:val="1"/>
      <w:numFmt w:val="bullet"/>
      <w:lvlText w:val="o"/>
      <w:lvlJc w:val="start"/>
      <w:pPr>
        <w:ind w:start="2138" w:hanging="360"/>
      </w:pPr>
      <w:rPr>
        <w:rFonts w:hint="default" w:ascii="Courier New" w:hAnsi="Courier New" w:eastAsia="Courier New" w:cs="Courier New"/>
      </w:rPr>
    </w:lvl>
    <w:lvl w:tplc="9ED00CC4" w:ilvl="2">
      <w:start w:val="1"/>
      <w:numFmt w:val="bullet"/>
      <w:lvlText w:val="§"/>
      <w:lvlJc w:val="start"/>
      <w:pPr>
        <w:ind w:start="2858" w:hanging="360"/>
      </w:pPr>
      <w:rPr>
        <w:rFonts w:hint="default" w:ascii="Wingdings" w:hAnsi="Wingdings" w:eastAsia="Wingdings" w:cs="Wingdings"/>
      </w:rPr>
    </w:lvl>
    <w:lvl w:tplc="400698C4" w:ilvl="3">
      <w:start w:val="1"/>
      <w:numFmt w:val="bullet"/>
      <w:lvlText w:val="·"/>
      <w:lvlJc w:val="start"/>
      <w:pPr>
        <w:ind w:start="3578" w:hanging="360"/>
      </w:pPr>
      <w:rPr>
        <w:rFonts w:hint="default" w:ascii="Symbol" w:hAnsi="Symbol" w:eastAsia="Symbol" w:cs="Symbol"/>
      </w:rPr>
    </w:lvl>
    <w:lvl w:tplc="FD2037EE" w:ilvl="4">
      <w:start w:val="1"/>
      <w:numFmt w:val="bullet"/>
      <w:lvlText w:val="o"/>
      <w:lvlJc w:val="start"/>
      <w:pPr>
        <w:ind w:start="4298" w:hanging="360"/>
      </w:pPr>
      <w:rPr>
        <w:rFonts w:hint="default" w:ascii="Courier New" w:hAnsi="Courier New" w:eastAsia="Courier New" w:cs="Courier New"/>
      </w:rPr>
    </w:lvl>
    <w:lvl w:tplc="F33E47B0" w:ilvl="5">
      <w:start w:val="1"/>
      <w:numFmt w:val="bullet"/>
      <w:lvlText w:val="§"/>
      <w:lvlJc w:val="start"/>
      <w:pPr>
        <w:ind w:start="5018" w:hanging="360"/>
      </w:pPr>
      <w:rPr>
        <w:rFonts w:hint="default" w:ascii="Wingdings" w:hAnsi="Wingdings" w:eastAsia="Wingdings" w:cs="Wingdings"/>
      </w:rPr>
    </w:lvl>
    <w:lvl w:tplc="C02C0788" w:ilvl="6">
      <w:start w:val="1"/>
      <w:numFmt w:val="bullet"/>
      <w:lvlText w:val="·"/>
      <w:lvlJc w:val="start"/>
      <w:pPr>
        <w:ind w:start="5738" w:hanging="360"/>
      </w:pPr>
      <w:rPr>
        <w:rFonts w:hint="default" w:ascii="Symbol" w:hAnsi="Symbol" w:eastAsia="Symbol" w:cs="Symbol"/>
      </w:rPr>
    </w:lvl>
    <w:lvl w:tplc="6A4E90C0" w:ilvl="7">
      <w:start w:val="1"/>
      <w:numFmt w:val="bullet"/>
      <w:lvlText w:val="o"/>
      <w:lvlJc w:val="start"/>
      <w:pPr>
        <w:ind w:start="6458" w:hanging="360"/>
      </w:pPr>
      <w:rPr>
        <w:rFonts w:hint="default" w:ascii="Courier New" w:hAnsi="Courier New" w:eastAsia="Courier New" w:cs="Courier New"/>
      </w:rPr>
    </w:lvl>
    <w:lvl w:tplc="9D16000E" w:ilvl="8">
      <w:start w:val="1"/>
      <w:numFmt w:val="bullet"/>
      <w:lvlText w:val="§"/>
      <w:lvlJc w:val="start"/>
      <w:pPr>
        <w:ind w:start="7178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">
    <w:nsid w:val="535B0CB1"/>
    <w:multiLevelType w:val="hybridMultilevel"/>
    <w:tmpl w:val="3940A482"/>
    <w:lvl w:tplc="8A70945E" w:ilvl="0">
      <w:start w:val="1"/>
      <w:numFmt w:val="bullet"/>
      <w:lvlText w:val="–"/>
      <w:lvlJc w:val="start"/>
      <w:pPr>
        <w:ind w:start="1418" w:hanging="360"/>
      </w:pPr>
      <w:rPr>
        <w:rFonts w:hint="default" w:ascii="Arial" w:hAnsi="Arial" w:eastAsia="Arial" w:cs="Arial"/>
      </w:rPr>
    </w:lvl>
    <w:lvl w:tplc="5BAE9504" w:ilvl="1">
      <w:start w:val="1"/>
      <w:numFmt w:val="bullet"/>
      <w:lvlText w:val="o"/>
      <w:lvlJc w:val="start"/>
      <w:pPr>
        <w:ind w:start="2138" w:hanging="360"/>
      </w:pPr>
      <w:rPr>
        <w:rFonts w:hint="default" w:ascii="Courier New" w:hAnsi="Courier New" w:eastAsia="Courier New" w:cs="Courier New"/>
      </w:rPr>
    </w:lvl>
    <w:lvl w:tplc="21760A8E" w:ilvl="2">
      <w:start w:val="1"/>
      <w:numFmt w:val="bullet"/>
      <w:lvlText w:val="§"/>
      <w:lvlJc w:val="start"/>
      <w:pPr>
        <w:ind w:start="2858" w:hanging="360"/>
      </w:pPr>
      <w:rPr>
        <w:rFonts w:hint="default" w:ascii="Wingdings" w:hAnsi="Wingdings" w:eastAsia="Wingdings" w:cs="Wingdings"/>
      </w:rPr>
    </w:lvl>
    <w:lvl w:tplc="4D449C8C" w:ilvl="3">
      <w:start w:val="1"/>
      <w:numFmt w:val="bullet"/>
      <w:lvlText w:val="·"/>
      <w:lvlJc w:val="start"/>
      <w:pPr>
        <w:ind w:start="3578" w:hanging="360"/>
      </w:pPr>
      <w:rPr>
        <w:rFonts w:hint="default" w:ascii="Symbol" w:hAnsi="Symbol" w:eastAsia="Symbol" w:cs="Symbol"/>
      </w:rPr>
    </w:lvl>
    <w:lvl w:tplc="3650F6B0" w:ilvl="4">
      <w:start w:val="1"/>
      <w:numFmt w:val="bullet"/>
      <w:lvlText w:val="o"/>
      <w:lvlJc w:val="start"/>
      <w:pPr>
        <w:ind w:start="4298" w:hanging="360"/>
      </w:pPr>
      <w:rPr>
        <w:rFonts w:hint="default" w:ascii="Courier New" w:hAnsi="Courier New" w:eastAsia="Courier New" w:cs="Courier New"/>
      </w:rPr>
    </w:lvl>
    <w:lvl w:tplc="75524D88" w:ilvl="5">
      <w:start w:val="1"/>
      <w:numFmt w:val="bullet"/>
      <w:lvlText w:val="§"/>
      <w:lvlJc w:val="start"/>
      <w:pPr>
        <w:ind w:start="5018" w:hanging="360"/>
      </w:pPr>
      <w:rPr>
        <w:rFonts w:hint="default" w:ascii="Wingdings" w:hAnsi="Wingdings" w:eastAsia="Wingdings" w:cs="Wingdings"/>
      </w:rPr>
    </w:lvl>
    <w:lvl w:tplc="DCB45F5C" w:ilvl="6">
      <w:start w:val="1"/>
      <w:numFmt w:val="bullet"/>
      <w:lvlText w:val="·"/>
      <w:lvlJc w:val="start"/>
      <w:pPr>
        <w:ind w:start="5738" w:hanging="360"/>
      </w:pPr>
      <w:rPr>
        <w:rFonts w:hint="default" w:ascii="Symbol" w:hAnsi="Symbol" w:eastAsia="Symbol" w:cs="Symbol"/>
      </w:rPr>
    </w:lvl>
    <w:lvl w:tplc="D5469D1A" w:ilvl="7">
      <w:start w:val="1"/>
      <w:numFmt w:val="bullet"/>
      <w:lvlText w:val="o"/>
      <w:lvlJc w:val="start"/>
      <w:pPr>
        <w:ind w:start="6458" w:hanging="360"/>
      </w:pPr>
      <w:rPr>
        <w:rFonts w:hint="default" w:ascii="Courier New" w:hAnsi="Courier New" w:eastAsia="Courier New" w:cs="Courier New"/>
      </w:rPr>
    </w:lvl>
    <w:lvl w:tplc="74F66206" w:ilvl="8">
      <w:start w:val="1"/>
      <w:numFmt w:val="bullet"/>
      <w:lvlText w:val="§"/>
      <w:lvlJc w:val="start"/>
      <w:pPr>
        <w:ind w:start="7178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">
    <w:nsid w:val="537B5233"/>
    <w:multiLevelType w:val="multilevel"/>
    <w:tmpl w:val="7CFA060E"/>
    <w:lvl w:ilvl="0">
      <w:start w:val="4"/>
      <w:numFmt w:val="decimal"/>
      <w:lvlText w:val="%1."/>
      <w:lvlJc w:val="start"/>
      <w:pPr>
        <w:ind w:start="357" w:hanging="357"/>
      </w:pPr>
      <w:rPr>
        <w:rFonts w:hint="default" w:ascii="Times New Roman" w:hAnsi="Times New Roman" w:eastAsia="Times New Roman" w:cs="Times New Roman"/>
        <w:sz w:val="24"/>
        <w:szCs w:val="24"/>
      </w:rPr>
    </w:lvl>
    <w:lvl w:ilvl="1">
      <w:start w:val="1"/>
      <w:numFmt w:val="decimal"/>
      <w:lvlText w:val="%1.%2."/>
      <w:lvlJc w:val="start"/>
      <w:pPr>
        <w:ind w:start="-180" w:hanging="540"/>
      </w:pPr>
      <w:rPr>
        <w:rFonts w:hint="default" w:ascii="Times New Roman" w:hAnsi="Times New Roman" w:eastAsia="Times New Roman" w:cs="Times New Roman"/>
        <w:sz w:val="24"/>
        <w:szCs w:val="24"/>
      </w:rPr>
    </w:lvl>
    <w:lvl w:ilvl="2">
      <w:start w:val="1"/>
      <w:numFmt w:val="decimal"/>
      <w:lvlText w:val="%1.%2.%3."/>
      <w:lvlJc w:val="start"/>
      <w:pPr>
        <w:ind w:start="0" w:hanging="720"/>
      </w:pPr>
      <w:rPr>
        <w:rFonts w:hint="default" w:ascii="Times New Roman" w:hAnsi="Times New Roman" w:eastAsia="Times New Roman" w:cs="Times New Roman"/>
        <w:sz w:val="24"/>
        <w:szCs w:val="24"/>
      </w:rPr>
    </w:lvl>
    <w:lvl w:ilvl="3">
      <w:start w:val="1"/>
      <w:numFmt w:val="decimal"/>
      <w:lvlText w:val="%1.%2.%3.%4."/>
      <w:lvlJc w:val="start"/>
      <w:pPr>
        <w:ind w:start="0" w:hanging="720"/>
      </w:pPr>
      <w:rPr>
        <w:rFonts w:hint="default" w:ascii="Times New Roman" w:hAnsi="Times New Roman" w:eastAsia="Times New Roman" w:cs="Times New Roman"/>
        <w:sz w:val="24"/>
        <w:szCs w:val="24"/>
      </w:rPr>
    </w:lvl>
    <w:lvl w:ilvl="4">
      <w:start w:val="1"/>
      <w:numFmt w:val="decimal"/>
      <w:lvlText w:val="%1.%2.%3.%4.%5."/>
      <w:lvlJc w:val="start"/>
      <w:pPr>
        <w:ind w:start="360" w:hanging="1080"/>
      </w:pPr>
      <w:rPr>
        <w:rFonts w:hint="default" w:ascii="Times New Roman" w:hAnsi="Times New Roman" w:eastAsia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start"/>
      <w:pPr>
        <w:ind w:start="360" w:hanging="1080"/>
      </w:pPr>
      <w:rPr>
        <w:rFonts w:hint="default" w:ascii="Times New Roman" w:hAnsi="Times New Roman" w:eastAsia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start"/>
      <w:pPr>
        <w:ind w:start="720" w:hanging="1440"/>
      </w:pPr>
      <w:rPr>
        <w:rFonts w:hint="default" w:ascii="Times New Roman" w:hAnsi="Times New Roman" w:eastAsia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start"/>
      <w:pPr>
        <w:ind w:start="720" w:hanging="1440"/>
      </w:pPr>
      <w:rPr>
        <w:rFonts w:hint="default" w:ascii="Times New Roman" w:hAnsi="Times New Roman" w:eastAsia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start"/>
      <w:pPr>
        <w:ind w:start="1080" w:hanging="1800"/>
      </w:pPr>
      <w:rPr>
        <w:rFonts w:hint="default" w:ascii="Times New Roman" w:hAnsi="Times New Roman" w:eastAsia="Times New Roman" w:cs="Times New Roman"/>
        <w:sz w:val="24"/>
        <w:szCs w:val="24"/>
      </w:rPr>
    </w:lvl>
  </w:abstractNum>
  <w:abstractNum w15:restartNumberingAfterBreak="0" w:abstractNumId="4">
    <w:nsid w:val="63E92A81"/>
    <w:multiLevelType w:val="hybridMultilevel"/>
    <w:tmpl w:val="C0B68AF2"/>
    <w:lvl w:tplc="043CC79E" w:ilvl="0">
      <w:start w:val="1"/>
      <w:numFmt w:val="decimal"/>
      <w:lvlText w:val="6.%1."/>
      <w:lvlJc w:val="start"/>
      <w:pPr>
        <w:ind w:start="0" w:hanging="360"/>
      </w:pPr>
      <w:rPr>
        <w:rFonts w:hint="default"/>
      </w:rPr>
    </w:lvl>
    <w:lvl w:tplc="B480068C" w:ilvl="1">
      <w:start w:val="1"/>
      <w:numFmt w:val="lowerLetter"/>
      <w:lvlText w:val="%2."/>
      <w:lvlJc w:val="start"/>
      <w:pPr>
        <w:ind w:start="720" w:hanging="360"/>
      </w:pPr>
    </w:lvl>
    <w:lvl w:tplc="7E9C8B7E" w:ilvl="2">
      <w:start w:val="1"/>
      <w:numFmt w:val="lowerRoman"/>
      <w:lvlText w:val="%3."/>
      <w:lvlJc w:val="end"/>
      <w:pPr>
        <w:ind w:start="1440" w:hanging="180"/>
      </w:pPr>
    </w:lvl>
    <w:lvl w:tplc="D49C2006" w:ilvl="3">
      <w:start w:val="1"/>
      <w:numFmt w:val="decimal"/>
      <w:lvlText w:val="%4."/>
      <w:lvlJc w:val="start"/>
      <w:pPr>
        <w:ind w:start="2160" w:hanging="360"/>
      </w:pPr>
    </w:lvl>
    <w:lvl w:tplc="DCE83726" w:ilvl="4">
      <w:start w:val="1"/>
      <w:numFmt w:val="lowerLetter"/>
      <w:lvlText w:val="%5."/>
      <w:lvlJc w:val="start"/>
      <w:pPr>
        <w:ind w:start="2880" w:hanging="360"/>
      </w:pPr>
    </w:lvl>
    <w:lvl w:tplc="02B63AAC" w:ilvl="5">
      <w:start w:val="1"/>
      <w:numFmt w:val="lowerRoman"/>
      <w:lvlText w:val="%6."/>
      <w:lvlJc w:val="end"/>
      <w:pPr>
        <w:ind w:start="3600" w:hanging="180"/>
      </w:pPr>
    </w:lvl>
    <w:lvl w:tplc="5A34EA2E" w:ilvl="6">
      <w:start w:val="1"/>
      <w:numFmt w:val="decimal"/>
      <w:lvlText w:val="%7."/>
      <w:lvlJc w:val="start"/>
      <w:pPr>
        <w:ind w:start="4320" w:hanging="360"/>
      </w:pPr>
    </w:lvl>
    <w:lvl w:tplc="7D4AEB9C" w:ilvl="7">
      <w:start w:val="1"/>
      <w:numFmt w:val="lowerLetter"/>
      <w:lvlText w:val="%8."/>
      <w:lvlJc w:val="start"/>
      <w:pPr>
        <w:ind w:start="5040" w:hanging="360"/>
      </w:pPr>
    </w:lvl>
    <w:lvl w:tplc="749AA9B8" w:ilvl="8">
      <w:start w:val="1"/>
      <w:numFmt w:val="lowerRoman"/>
      <w:lvlText w:val="%9."/>
      <w:lvlJc w:val="end"/>
      <w:pPr>
        <w:ind w:start="5760" w:hanging="180"/>
      </w:pPr>
    </w:lvl>
  </w:abstractNum>
  <w:abstractNum w15:restartNumberingAfterBreak="0" w:abstractNumId="5">
    <w:nsid w:val="64C2208B"/>
    <w:multiLevelType w:val="multilevel"/>
    <w:tmpl w:val="4B068DD8"/>
    <w:lvl w:ilvl="0">
      <w:start w:val="2"/>
      <w:numFmt w:val="decimal"/>
      <w:lvlText w:val="%1."/>
      <w:lvlJc w:val="start"/>
      <w:pPr>
        <w:ind w:start="360" w:hanging="360"/>
      </w:pPr>
      <w:rPr>
        <w:b w:val="0"/>
      </w:rPr>
    </w:lvl>
    <w:lvl w:ilvl="1">
      <w:start w:val="1"/>
      <w:numFmt w:val="decimal"/>
      <w:lvlText w:val="%1.%2."/>
      <w:lvlJc w:val="start"/>
      <w:pPr>
        <w:ind w:start="1070" w:hanging="360"/>
      </w:pPr>
      <w:rPr>
        <w:b w:val="0"/>
      </w:rPr>
    </w:lvl>
    <w:lvl w:ilvl="2">
      <w:start w:val="1"/>
      <w:numFmt w:val="decimal"/>
      <w:lvlText w:val="%1.%2.%3."/>
      <w:lvlJc w:val="start"/>
      <w:pPr>
        <w:ind w:start="720" w:hanging="720"/>
      </w:pPr>
      <w:rPr>
        <w:b w:val="0"/>
      </w:rPr>
    </w:lvl>
    <w:lvl w:ilvl="3">
      <w:start w:val="1"/>
      <w:numFmt w:val="decimal"/>
      <w:lvlText w:val="%1.%2.%3.%4."/>
      <w:lvlJc w:val="start"/>
      <w:pPr>
        <w:ind w:start="720" w:hanging="720"/>
      </w:pPr>
      <w:rPr>
        <w:b w:val="0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b w:val="0"/>
      </w:rPr>
    </w:lvl>
    <w:lvl w:ilvl="5">
      <w:start w:val="1"/>
      <w:numFmt w:val="decimal"/>
      <w:lvlText w:val="%1.%2.%3.%4.%5.%6."/>
      <w:lvlJc w:val="start"/>
      <w:pPr>
        <w:ind w:start="1080" w:hanging="1080"/>
      </w:pPr>
      <w:rPr>
        <w:b w:val="0"/>
      </w:rPr>
    </w:lvl>
    <w:lvl w:ilvl="6">
      <w:start w:val="1"/>
      <w:numFmt w:val="decimal"/>
      <w:lvlText w:val="%1.%2.%3.%4.%5.%6.%7."/>
      <w:lvlJc w:val="start"/>
      <w:pPr>
        <w:ind w:start="1440" w:hanging="1440"/>
      </w:pPr>
      <w:rPr>
        <w:b w:val="0"/>
      </w:rPr>
    </w:lvl>
    <w:lvl w:ilvl="7">
      <w:start w:val="1"/>
      <w:numFmt w:val="decimal"/>
      <w:lvlText w:val="%1.%2.%3.%4.%5.%6.%7.%8."/>
      <w:lvlJc w:val="start"/>
      <w:pPr>
        <w:ind w:start="1440" w:hanging="1440"/>
      </w:pPr>
      <w:rPr>
        <w:b w:val="0"/>
      </w:rPr>
    </w:lvl>
    <w:lvl w:ilvl="8">
      <w:start w:val="1"/>
      <w:numFmt w:val="decimal"/>
      <w:lvlText w:val="%1.%2.%3.%4.%5.%6.%7.%8.%9."/>
      <w:lvlJc w:val="start"/>
      <w:pPr>
        <w:ind w:start="1800" w:hanging="1800"/>
      </w:pPr>
      <w:rPr>
        <w:b w:val="0"/>
      </w:rPr>
    </w:lvl>
  </w:abstractNum>
  <w:abstractNum w15:restartNumberingAfterBreak="0" w:abstractNumId="6">
    <w:nsid w:val="65D9764B"/>
    <w:multiLevelType w:val="hybridMultilevel"/>
    <w:tmpl w:val="EB4431AC"/>
    <w:lvl w:tplc="182008AA" w:ilvl="0">
      <w:start w:val="1"/>
      <w:numFmt w:val="decimal"/>
      <w:lvlText w:val="%1."/>
      <w:lvlJc w:val="start"/>
      <w:pPr>
        <w:ind w:start="0" w:firstLine="0"/>
      </w:pPr>
      <w:rPr>
        <w:rFonts w:hint="default"/>
      </w:rPr>
    </w:lvl>
    <w:lvl w:tplc="DD5E1902" w:ilvl="1">
      <w:start w:val="1"/>
      <w:numFmt w:val="decimal"/>
      <w:lvlText w:val=""/>
      <w:lvlJc w:val="start"/>
      <w:pPr>
        <w:ind w:start="-720" w:firstLine="0"/>
      </w:pPr>
    </w:lvl>
    <w:lvl w:tplc="CEF2B692" w:ilvl="2">
      <w:start w:val="1"/>
      <w:numFmt w:val="decimal"/>
      <w:lvlText w:val=""/>
      <w:lvlJc w:val="start"/>
      <w:pPr>
        <w:ind w:start="-720" w:firstLine="0"/>
      </w:pPr>
    </w:lvl>
    <w:lvl w:tplc="A1384A8A" w:ilvl="3">
      <w:start w:val="1"/>
      <w:numFmt w:val="decimal"/>
      <w:lvlText w:val=""/>
      <w:lvlJc w:val="start"/>
      <w:pPr>
        <w:ind w:start="-720" w:firstLine="0"/>
      </w:pPr>
    </w:lvl>
    <w:lvl w:tplc="032AC6FC" w:ilvl="4">
      <w:start w:val="1"/>
      <w:numFmt w:val="decimal"/>
      <w:lvlText w:val=""/>
      <w:lvlJc w:val="start"/>
      <w:pPr>
        <w:ind w:start="-720" w:firstLine="0"/>
      </w:pPr>
    </w:lvl>
    <w:lvl w:tplc="36662E84" w:ilvl="5">
      <w:start w:val="1"/>
      <w:numFmt w:val="decimal"/>
      <w:lvlText w:val=""/>
      <w:lvlJc w:val="start"/>
      <w:pPr>
        <w:ind w:start="-720" w:firstLine="0"/>
      </w:pPr>
    </w:lvl>
    <w:lvl w:tplc="D9343EC0" w:ilvl="6">
      <w:start w:val="1"/>
      <w:numFmt w:val="decimal"/>
      <w:lvlText w:val=""/>
      <w:lvlJc w:val="start"/>
      <w:pPr>
        <w:ind w:start="-720" w:firstLine="0"/>
      </w:pPr>
    </w:lvl>
    <w:lvl w:tplc="AA02AB84" w:ilvl="7">
      <w:start w:val="1"/>
      <w:numFmt w:val="decimal"/>
      <w:lvlText w:val=""/>
      <w:lvlJc w:val="start"/>
      <w:pPr>
        <w:ind w:start="-720" w:firstLine="0"/>
      </w:pPr>
    </w:lvl>
    <w:lvl w:tplc="51C09492" w:ilvl="8">
      <w:start w:val="1"/>
      <w:numFmt w:val="decimal"/>
      <w:lvlText w:val=""/>
      <w:lvlJc w:val="start"/>
      <w:pPr>
        <w:ind w:start="-720" w:firstLine="0"/>
      </w:pPr>
    </w:lvl>
  </w:abstractNum>
  <w:abstractNum w15:restartNumberingAfterBreak="0" w:abstractNumId="7">
    <w:nsid w:val="78B64032"/>
    <w:multiLevelType w:val="multilevel"/>
    <w:tmpl w:val="E1D6834E"/>
    <w:lvl w:ilvl="0">
      <w:start w:val="2"/>
      <w:numFmt w:val="decimal"/>
      <w:lvlText w:val="%1."/>
      <w:lvlJc w:val="start"/>
      <w:pPr>
        <w:ind w:start="360" w:hanging="360"/>
      </w:pPr>
      <w:rPr>
        <w:b w:val="0"/>
      </w:rPr>
    </w:lvl>
    <w:lvl w:ilvl="1">
      <w:start w:val="1"/>
      <w:numFmt w:val="decimal"/>
      <w:lvlText w:val="%1.%2."/>
      <w:lvlJc w:val="start"/>
      <w:pPr>
        <w:ind w:start="1070" w:hanging="360"/>
      </w:pPr>
      <w:rPr>
        <w:b w:val="0"/>
      </w:rPr>
    </w:lvl>
    <w:lvl w:ilvl="2">
      <w:start w:val="1"/>
      <w:numFmt w:val="decimal"/>
      <w:lvlText w:val="%1.%2.%3."/>
      <w:lvlJc w:val="start"/>
      <w:pPr>
        <w:ind w:start="720" w:hanging="720"/>
      </w:pPr>
      <w:rPr>
        <w:b w:val="0"/>
      </w:rPr>
    </w:lvl>
    <w:lvl w:ilvl="3">
      <w:start w:val="1"/>
      <w:numFmt w:val="decimal"/>
      <w:lvlText w:val="%1.%2.%3.%4."/>
      <w:lvlJc w:val="start"/>
      <w:pPr>
        <w:ind w:start="720" w:hanging="720"/>
      </w:pPr>
      <w:rPr>
        <w:b w:val="0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b w:val="0"/>
      </w:rPr>
    </w:lvl>
    <w:lvl w:ilvl="5">
      <w:start w:val="1"/>
      <w:numFmt w:val="decimal"/>
      <w:lvlText w:val="%1.%2.%3.%4.%5.%6."/>
      <w:lvlJc w:val="start"/>
      <w:pPr>
        <w:ind w:start="1080" w:hanging="1080"/>
      </w:pPr>
      <w:rPr>
        <w:b w:val="0"/>
      </w:rPr>
    </w:lvl>
    <w:lvl w:ilvl="6">
      <w:start w:val="1"/>
      <w:numFmt w:val="decimal"/>
      <w:lvlText w:val="%1.%2.%3.%4.%5.%6.%7."/>
      <w:lvlJc w:val="start"/>
      <w:pPr>
        <w:ind w:start="1440" w:hanging="1440"/>
      </w:pPr>
      <w:rPr>
        <w:b w:val="0"/>
      </w:rPr>
    </w:lvl>
    <w:lvl w:ilvl="7">
      <w:start w:val="1"/>
      <w:numFmt w:val="decimal"/>
      <w:lvlText w:val="%1.%2.%3.%4.%5.%6.%7.%8."/>
      <w:lvlJc w:val="start"/>
      <w:pPr>
        <w:ind w:start="1440" w:hanging="1440"/>
      </w:pPr>
      <w:rPr>
        <w:b w:val="0"/>
      </w:rPr>
    </w:lvl>
    <w:lvl w:ilvl="8">
      <w:start w:val="1"/>
      <w:numFmt w:val="decimal"/>
      <w:lvlText w:val="%1.%2.%3.%4.%5.%6.%7.%8.%9."/>
      <w:lvlJc w:val="start"/>
      <w:pPr>
        <w:ind w:start="1800" w:hanging="1800"/>
      </w:pPr>
      <w:rPr>
        <w:b w:val="0"/>
      </w:rPr>
    </w:lvl>
  </w:abstractNum>
  <w:num w16cid:durableId="625890390" w:numId="1">
    <w:abstractNumId w:val="5"/>
  </w:num>
  <w:num w16cid:durableId="519130232" w:numId="10">
    <w:abstractNumId w:val="6"/>
    <w:lvlOverride w:ilvl="0">
      <w:lvl w:tplc="182008AA" w:ilvl="0">
        <w:numFmt w:val="decimal"/>
        <w:lvlText w:val="%1."/>
        <w:lvlJc w:val="start"/>
        <w:pPr>
          <w:ind w:start="0" w:firstLine="0"/>
        </w:pPr>
        <w:rPr>
          <w:rFonts w:hint="default"/>
        </w:rPr>
      </w:lvl>
    </w:lvlOverride>
    <w:lvlOverride w:ilvl="1">
      <w:lvl w:tplc="DD5E1902" w:ilvl="1">
        <w:numFmt w:val="lowerLetter"/>
        <w:lvlText w:val="%2."/>
        <w:lvlJc w:val="start"/>
        <w:pPr>
          <w:ind w:start="1440" w:hanging="360"/>
        </w:pPr>
      </w:lvl>
    </w:lvlOverride>
    <w:lvlOverride w:ilvl="2">
      <w:lvl w:tplc="CEF2B692" w:ilvl="2">
        <w:numFmt w:val="lowerRoman"/>
        <w:lvlText w:val="%3."/>
        <w:lvlJc w:val="end"/>
        <w:pPr>
          <w:ind w:start="2160" w:hanging="180"/>
        </w:pPr>
      </w:lvl>
    </w:lvlOverride>
    <w:lvlOverride w:ilvl="3">
      <w:lvl w:tplc="A1384A8A" w:ilvl="3">
        <w:numFmt w:val="decimal"/>
        <w:lvlText w:val="%4."/>
        <w:lvlJc w:val="start"/>
        <w:pPr>
          <w:ind w:start="2880" w:hanging="360"/>
        </w:pPr>
      </w:lvl>
    </w:lvlOverride>
    <w:lvlOverride w:ilvl="4">
      <w:lvl w:tplc="032AC6FC" w:ilvl="4">
        <w:numFmt w:val="lowerLetter"/>
        <w:lvlText w:val="%5."/>
        <w:lvlJc w:val="start"/>
        <w:pPr>
          <w:ind w:start="3600" w:hanging="360"/>
        </w:pPr>
      </w:lvl>
    </w:lvlOverride>
    <w:lvlOverride w:ilvl="5">
      <w:lvl w:tplc="36662E84" w:ilvl="5">
        <w:numFmt w:val="lowerRoman"/>
        <w:lvlText w:val="%6."/>
        <w:lvlJc w:val="end"/>
        <w:pPr>
          <w:ind w:start="4320" w:hanging="180"/>
        </w:pPr>
      </w:lvl>
    </w:lvlOverride>
    <w:lvlOverride w:ilvl="6">
      <w:lvl w:tplc="D9343EC0" w:ilvl="6">
        <w:numFmt w:val="decimal"/>
        <w:lvlText w:val="%7."/>
        <w:lvlJc w:val="start"/>
        <w:pPr>
          <w:ind w:start="5040" w:hanging="360"/>
        </w:pPr>
      </w:lvl>
    </w:lvlOverride>
    <w:lvlOverride w:ilvl="7">
      <w:lvl w:tplc="AA02AB84" w:ilvl="7">
        <w:numFmt w:val="lowerLetter"/>
        <w:lvlText w:val="%8."/>
        <w:lvlJc w:val="start"/>
        <w:pPr>
          <w:ind w:start="5760" w:hanging="360"/>
        </w:pPr>
      </w:lvl>
    </w:lvlOverride>
    <w:lvlOverride w:ilvl="8">
      <w:lvl w:tplc="51C09492" w:ilvl="8">
        <w:numFmt w:val="lowerRoman"/>
        <w:lvlText w:val="%9."/>
        <w:lvlJc w:val="end"/>
        <w:pPr>
          <w:ind w:start="6480" w:hanging="180"/>
        </w:pPr>
      </w:lvl>
    </w:lvlOverride>
  </w:num>
  <w:num w16cid:durableId="1939867270" w:numId="2">
    <w:abstractNumId w:val="6"/>
    <w:lvlOverride w:ilvl="0">
      <w:lvl w:tplc="182008AA" w:ilvl="0">
        <w:numFmt w:val="decimal"/>
        <w:lvlText w:val="%1."/>
        <w:lvlJc w:val="start"/>
        <w:pPr>
          <w:ind w:start="0" w:firstLine="0"/>
        </w:pPr>
        <w:rPr>
          <w:rFonts w:hint="default"/>
        </w:rPr>
      </w:lvl>
    </w:lvlOverride>
    <w:lvlOverride w:ilvl="1">
      <w:lvl w:tplc="DD5E1902" w:ilvl="1">
        <w:numFmt w:val="lowerLetter"/>
        <w:lvlText w:val="%2."/>
        <w:lvlJc w:val="start"/>
        <w:pPr>
          <w:ind w:start="1440" w:hanging="360"/>
        </w:pPr>
      </w:lvl>
    </w:lvlOverride>
    <w:lvlOverride w:ilvl="2">
      <w:lvl w:tplc="CEF2B692" w:ilvl="2">
        <w:numFmt w:val="lowerRoman"/>
        <w:lvlText w:val="%3."/>
        <w:lvlJc w:val="end"/>
        <w:pPr>
          <w:ind w:start="2160" w:hanging="180"/>
        </w:pPr>
      </w:lvl>
    </w:lvlOverride>
    <w:lvlOverride w:ilvl="3">
      <w:lvl w:tplc="A1384A8A" w:ilvl="3">
        <w:numFmt w:val="decimal"/>
        <w:lvlText w:val="%4."/>
        <w:lvlJc w:val="start"/>
        <w:pPr>
          <w:ind w:start="2880" w:hanging="360"/>
        </w:pPr>
      </w:lvl>
    </w:lvlOverride>
    <w:lvlOverride w:ilvl="4">
      <w:lvl w:tplc="032AC6FC" w:ilvl="4">
        <w:numFmt w:val="lowerLetter"/>
        <w:lvlText w:val="%5."/>
        <w:lvlJc w:val="start"/>
        <w:pPr>
          <w:ind w:start="3600" w:hanging="360"/>
        </w:pPr>
      </w:lvl>
    </w:lvlOverride>
    <w:lvlOverride w:ilvl="5">
      <w:lvl w:tplc="36662E84" w:ilvl="5">
        <w:numFmt w:val="lowerRoman"/>
        <w:lvlText w:val="%6."/>
        <w:lvlJc w:val="end"/>
        <w:pPr>
          <w:ind w:start="4320" w:hanging="180"/>
        </w:pPr>
      </w:lvl>
    </w:lvlOverride>
    <w:lvlOverride w:ilvl="6">
      <w:lvl w:tplc="D9343EC0" w:ilvl="6">
        <w:numFmt w:val="decimal"/>
        <w:lvlText w:val="%7."/>
        <w:lvlJc w:val="start"/>
        <w:pPr>
          <w:ind w:start="5040" w:hanging="360"/>
        </w:pPr>
      </w:lvl>
    </w:lvlOverride>
    <w:lvlOverride w:ilvl="7">
      <w:lvl w:tplc="AA02AB84" w:ilvl="7">
        <w:numFmt w:val="lowerLetter"/>
        <w:lvlText w:val="%8."/>
        <w:lvlJc w:val="start"/>
        <w:pPr>
          <w:ind w:start="5760" w:hanging="360"/>
        </w:pPr>
      </w:lvl>
    </w:lvlOverride>
    <w:lvlOverride w:ilvl="8">
      <w:lvl w:tplc="51C09492" w:ilvl="8">
        <w:numFmt w:val="lowerRoman"/>
        <w:lvlText w:val="%9."/>
        <w:lvlJc w:val="end"/>
        <w:pPr>
          <w:ind w:start="6480" w:hanging="180"/>
        </w:pPr>
      </w:lvl>
    </w:lvlOverride>
  </w:num>
  <w:num w16cid:durableId="1152259238" w:numId="3">
    <w:abstractNumId w:val="3"/>
  </w:num>
  <w:num w16cid:durableId="1246651166" w:numId="4">
    <w:abstractNumId w:val="6"/>
  </w:num>
  <w:num w16cid:durableId="1353416437" w:numId="5">
    <w:abstractNumId w:val="4"/>
  </w:num>
  <w:num w16cid:durableId="365520971" w:numId="6">
    <w:abstractNumId w:val="1"/>
  </w:num>
  <w:num w16cid:durableId="1584603804" w:numId="7">
    <w:abstractNumId w:val="0"/>
  </w:num>
  <w:num w16cid:durableId="370810693" w:numId="8">
    <w:abstractNumId w:val="7"/>
  </w:num>
  <w:num w16cid:durableId="851073319" w:numId="9">
    <w:abstractNumId w:val="2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271CAFA2"/>
  <w15:docId w15:val="{89EEB6BE-B992-492A-A079-78AAF5CEF0D9}"/>
  <w:zoom w:percent="100"/>
  <w:displayBackgroundShape w:val="1"/>
  <w:defaultTabStop w:val="720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B71"/>
    <w:rsid w:val="00014562"/>
    <w:rsid w:val="000F792A"/>
    <w:rsid w:val="00106067"/>
    <w:rsid w:val="00141558"/>
    <w:rsid w:val="001A39D3"/>
    <w:rsid w:val="001D7694"/>
    <w:rsid w:val="002D428E"/>
    <w:rsid w:val="00342336"/>
    <w:rsid w:val="003D4E87"/>
    <w:rsid w:val="003F7738"/>
    <w:rsid w:val="006063BB"/>
    <w:rsid w:val="00672BCF"/>
    <w:rsid w:val="006C4C5F"/>
    <w:rsid w:val="00715239"/>
    <w:rsid w:val="007B69EB"/>
    <w:rsid w:val="007C665C"/>
    <w:rsid w:val="007D5F36"/>
    <w:rsid w:val="007F22C1"/>
    <w:rsid w:val="007F516D"/>
    <w:rsid w:val="008905AD"/>
    <w:rsid w:val="008D1E8D"/>
    <w:rsid w:val="009334A6"/>
    <w:rsid w:val="00A61D28"/>
    <w:rsid w:val="00A743E3"/>
    <w:rsid w:val="00AF5FDB"/>
    <w:rsid w:val="00BA24A5"/>
    <w:rsid w:val="00BC07A6"/>
    <w:rsid w:val="00BC109A"/>
    <w:rsid w:val="00BC67E5"/>
    <w:rsid w:val="00BE5E4C"/>
    <w:rsid w:val="00BF033D"/>
    <w:rsid w:val="00D975E4"/>
    <w:rsid w:val="00E23F2B"/>
    <w:rsid w:val="00ED39EE"/>
    <w:rsid w:val="00F65B71"/>
    <w:rsid w:val="00FC024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pPr>
      <w:keepNext w:val="1"/>
      <w:keepLines w:val="1"/>
      <w:spacing w:before="480" w:after="120"/>
      <w:outlineLvl w:val="0"/>
    </w:pPr>
    <w:rPr>
      <w:sz w:val="48"/>
      <w:b w:val="1"/>
      <w:szCs w:val="48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table" w:styleId="120" w:customStyle="1">
    <w:name w:val="Сетка таблицы12"/>
    <w:basedOn w:val="a1"/>
    <w:next w:val="a3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3" w:customStyle="1">
    <w:name w:val="Обычный (веб)1"/>
    <w:basedOn w:val="a"/>
    <w:qFormat w:val="1"/>
    <w:pPr>
      <w:spacing w:before="100" w:after="100" w:line="240" w:lineRule="auto"/>
    </w:pPr>
    <w:rPr>
      <w:sz w:val="24"/>
      <w:szCs w:val="24"/>
    </w:rPr>
  </w:style>
  <w:style w:type="table" w:styleId="14" w:customStyle="1">
    <w:name w:val="Сетка таблицы1"/>
    <w:basedOn w:val="a1"/>
    <w:next w:val="a3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">
    <w:name w:val="heading 2"/>
    <w:basedOn w:val="a"/>
    <w:next w:val="a"/>
    <w:link w:val="20"/>
    <w:pPr>
      <w:keepNext w:val="1"/>
      <w:keepLines w:val="1"/>
      <w:spacing w:before="360" w:after="80"/>
      <w:outlineLvl w:val="1"/>
    </w:pPr>
    <w:rPr>
      <w:sz w:val="36"/>
      <w:b w:val="1"/>
      <w:szCs w:val="36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pPr>
      <w:keepNext w:val="1"/>
      <w:keepLines w:val="1"/>
      <w:spacing w:before="280" w:after="80"/>
      <w:outlineLvl w:val="2"/>
    </w:pPr>
    <w:rPr>
      <w:sz w:val="28"/>
      <w:b w:val="1"/>
      <w:szCs w:val="28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pPr>
      <w:keepNext w:val="1"/>
      <w:keepLines w:val="1"/>
      <w:spacing w:before="240" w:after="40"/>
      <w:outlineLvl w:val="3"/>
    </w:pPr>
    <w:rPr>
      <w:sz w:val="24"/>
      <w:b w:val="1"/>
      <w:szCs w:val="24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pPr>
      <w:keepNext w:val="1"/>
      <w:keepLines w:val="1"/>
      <w:spacing w:before="220" w:after="40"/>
      <w:outlineLvl w:val="4"/>
    </w:pPr>
    <w:rPr>
      <w:b w:val="1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pPr>
      <w:keepNext w:val="1"/>
      <w:keepLines w:val="1"/>
      <w:spacing w:before="200" w:after="40"/>
      <w:outlineLvl w:val="5"/>
    </w:pPr>
    <w:rPr>
      <w:sz w:val="20"/>
      <w:b w:val="1"/>
      <w:szCs w:val="20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ampLined-Accent" w:customStyle="1">
    <w:name w:val="Bordered &amp;amp;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ampLined-Accent1" w:customStyle="1">
    <w:name w:val="Bordered &amp;amp;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ampLined-Accent2" w:customStyle="1">
    <w:name w:val="Bordered &amp;amp;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ampLined-Accent3" w:customStyle="1">
    <w:name w:val="Bordered &amp;amp;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ampLined-Accent4" w:customStyle="1">
    <w:name w:val="Bordered &amp;amp;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ampLined-Accent5" w:customStyle="1">
    <w:name w:val="Bordered &amp;amp;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ampLined-Accent6" w:customStyle="1">
    <w:name w:val="Bordered &amp;amp;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paragraph" w:styleId="ConsPlusNormal" w:customStyle="1">
    <w:name w:val="ConsPlusNormal"/>
    <w:pPr>
      <w:widowControl w:val="0"/>
    </w:pPr>
    <w:rPr>
      <w:rFonts w:cs="Times New Roman" w:eastAsiaTheme="minorEastAsia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0B7E1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4" w:space="0"/>
          <w:start w:val="single" w:color="A0B7E1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4" w:space="0"/>
          <w:start w:val="single" w:color="A2C6E7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paragraph" w:styleId="Heading" w:customStyle="1">
    <w:name w:val="Heading"/>
    <w:basedOn w:val="a"/>
    <w:next w:val="a4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Index" w:customStyle="1">
    <w:name w:val="Index"/>
    <w:basedOn w:val="a"/>
    <w:qFormat w:val="1"/>
    <w:pPr>
      <w:suppressLineNumbers w:val="1"/>
    </w:p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single" w:color="4472C4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BC2E5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single" w:color="9BC2E5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leNormal" w:customStyle="1">
    <w:name w:val="Table Normal"/>
    <w:tblPr>
      <w:tblCellMar>
        <w:top w:w="0" w:type="dxa"/>
        <w:start w:w="0" w:type="dxa"/>
        <w:bottom w:w="0" w:type="dxa"/>
        <w:end w:w="0" w:type="dxa"/>
      </w:tblCellMar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numbering" w:styleId="WW8Num1" w:customStyle="1">
    <w:name w:val="WW8Num1"/>
    <w:qFormat w:val="1"/>
  </w:style>
  <w:style w:type="numbering" w:styleId="WW8Num10" w:customStyle="1">
    <w:name w:val="WW8Num10"/>
    <w:qFormat w:val="1"/>
  </w:style>
  <w:style w:type="character" w:styleId="WW8Num10z0" w:customStyle="1">
    <w:name w:val="WW8Num10z0"/>
    <w:qFormat w:val="1"/>
    <w:rPr>
      <w:rFonts w:ascii="Symbol" w:hAnsi="Symbol" w:cs="Symbol"/>
    </w:rPr>
  </w:style>
  <w:style w:type="character" w:styleId="WW8Num10z1" w:customStyle="1">
    <w:name w:val="WW8Num10z1"/>
    <w:qFormat w:val="1"/>
    <w:rPr>
      <w:rFonts w:ascii="Courier New" w:hAnsi="Courier New" w:cs="Courier New"/>
    </w:rPr>
  </w:style>
  <w:style w:type="character" w:styleId="WW8Num10z2" w:customStyle="1">
    <w:name w:val="WW8Num10z2"/>
    <w:qFormat w:val="1"/>
    <w:rPr>
      <w:rFonts w:ascii="Wingdings" w:hAnsi="Wingdings" w:cs="Wingdings"/>
    </w:rPr>
  </w:style>
  <w:style w:type="numbering" w:styleId="WW8Num11" w:customStyle="1">
    <w:name w:val="WW8Num11"/>
    <w:qFormat w:val="1"/>
  </w:style>
  <w:style w:type="character" w:styleId="WW8Num11z0" w:customStyle="1">
    <w:name w:val="WW8Num11z0"/>
    <w:qFormat w:val="1"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 w:val="1"/>
    <w:rPr>
      <w:rFonts w:ascii="Courier New" w:hAnsi="Courier New" w:cs="Courier New"/>
    </w:rPr>
  </w:style>
  <w:style w:type="character" w:styleId="WW8Num11z2" w:customStyle="1">
    <w:name w:val="WW8Num11z2"/>
    <w:qFormat w:val="1"/>
    <w:rPr>
      <w:rFonts w:ascii="Wingdings" w:hAnsi="Wingdings" w:cs="Wingdings"/>
    </w:rPr>
  </w:style>
  <w:style w:type="character" w:styleId="WW8Num11z3" w:customStyle="1">
    <w:name w:val="WW8Num11z3"/>
    <w:qFormat w:val="1"/>
    <w:rPr>
      <w:rFonts w:ascii="Symbol" w:hAnsi="Symbol" w:cs="Symbol"/>
    </w:rPr>
  </w:style>
  <w:style w:type="numbering" w:styleId="WW8Num12" w:customStyle="1">
    <w:name w:val="WW8Num12"/>
    <w:qFormat w:val="1"/>
  </w:style>
  <w:style w:type="character" w:styleId="WW8Num12z0" w:customStyle="1">
    <w:name w:val="WW8Num12z0"/>
    <w:qFormat w:val="1"/>
    <w:rPr>
      <w:rFonts w:ascii="Times New Roman" w:hAnsi="Times New Roman" w:cs="Times New Roman"/>
    </w:rPr>
  </w:style>
  <w:style w:type="numbering" w:styleId="WW8Num13" w:customStyle="1">
    <w:name w:val="WW8Num13"/>
    <w:qFormat w:val="1"/>
  </w:style>
  <w:style w:type="character" w:styleId="WW8Num13z0" w:customStyle="1">
    <w:name w:val="WW8Num13z0"/>
    <w:qFormat w:val="1"/>
    <w:rPr>
      <w:rFonts w:ascii="Symbol" w:hAnsi="Symbol" w:cs="Symbol"/>
    </w:rPr>
  </w:style>
  <w:style w:type="character" w:styleId="WW8Num13z1" w:customStyle="1">
    <w:name w:val="WW8Num13z1"/>
    <w:qFormat w:val="1"/>
    <w:rPr>
      <w:rFonts w:ascii="Courier New" w:hAnsi="Courier New" w:cs="Courier New"/>
    </w:rPr>
  </w:style>
  <w:style w:type="character" w:styleId="WW8Num13z2" w:customStyle="1">
    <w:name w:val="WW8Num13z2"/>
    <w:qFormat w:val="1"/>
    <w:rPr>
      <w:rFonts w:ascii="Wingdings" w:hAnsi="Wingdings" w:cs="Wingdings"/>
    </w:rPr>
  </w:style>
  <w:style w:type="numbering" w:styleId="WW8Num14" w:customStyle="1">
    <w:name w:val="WW8Num14"/>
    <w:qFormat w:val="1"/>
  </w:style>
  <w:style w:type="character" w:styleId="WW8Num14z0" w:customStyle="1">
    <w:name w:val="WW8Num14z0"/>
    <w:qFormat w:val="1"/>
    <w:rPr>
      <w:rFonts w:ascii="Symbol" w:hAnsi="Symbol" w:cs="Symbol"/>
    </w:rPr>
  </w:style>
  <w:style w:type="character" w:styleId="WW8Num14z1" w:customStyle="1">
    <w:name w:val="WW8Num14z1"/>
    <w:qFormat w:val="1"/>
    <w:rPr>
      <w:rFonts w:ascii="Courier New" w:hAnsi="Courier New" w:cs="Courier New"/>
    </w:rPr>
  </w:style>
  <w:style w:type="character" w:styleId="WW8Num14z2" w:customStyle="1">
    <w:name w:val="WW8Num14z2"/>
    <w:qFormat w:val="1"/>
    <w:rPr>
      <w:rFonts w:ascii="Wingdings" w:hAnsi="Wingdings" w:cs="Wingdings"/>
    </w:rPr>
  </w:style>
  <w:style w:type="numbering" w:styleId="WW8Num15" w:customStyle="1">
    <w:name w:val="WW8Num15"/>
    <w:qFormat w:val="1"/>
  </w:style>
  <w:style w:type="character" w:styleId="WW8Num15z0" w:customStyle="1">
    <w:name w:val="WW8Num15z0"/>
    <w:qFormat w:val="1"/>
    <w:rPr>
      <w:rFonts w:ascii="Times New Roman" w:hAnsi="Times New Roman" w:cs="Times New Roman"/>
      <w:sz w:val="24"/>
      <w:lang w:val="ru-RU"/>
      <w:szCs w:val="24"/>
    </w:rPr>
  </w:style>
  <w:style w:type="numbering" w:styleId="WW8Num16" w:customStyle="1">
    <w:name w:val="WW8Num16"/>
    <w:qFormat w:val="1"/>
  </w:style>
  <w:style w:type="character" w:styleId="WW8Num16z0" w:customStyle="1">
    <w:name w:val="WW8Num16z0"/>
    <w:qFormat w:val="1"/>
    <w:rPr>
      <w:rFonts w:ascii="Symbol" w:hAnsi="Symbol" w:cs="Symbol"/>
      <w:sz w:val="24"/>
      <w:szCs w:val="24"/>
    </w:rPr>
  </w:style>
  <w:style w:type="character" w:styleId="WW8Num16z1" w:customStyle="1">
    <w:name w:val="WW8Num16z1"/>
    <w:qFormat w:val="1"/>
    <w:rPr>
      <w:rFonts w:ascii="Courier New" w:hAnsi="Courier New" w:cs="Courier New"/>
      <w:sz w:val="24"/>
      <w:szCs w:val="24"/>
    </w:rPr>
  </w:style>
  <w:style w:type="character" w:styleId="WW8Num16z2" w:customStyle="1">
    <w:name w:val="WW8Num16z2"/>
    <w:qFormat w:val="1"/>
    <w:rPr>
      <w:rFonts w:ascii="Wingdings" w:hAnsi="Wingdings" w:cs="Wingdings"/>
      <w:sz w:val="24"/>
      <w:szCs w:val="24"/>
    </w:rPr>
  </w:style>
  <w:style w:type="numbering" w:styleId="WW8Num17" w:customStyle="1">
    <w:name w:val="WW8Num17"/>
    <w:qFormat w:val="1"/>
  </w:style>
  <w:style w:type="character" w:styleId="WW8Num17z0" w:customStyle="1">
    <w:name w:val="WW8Num17z0"/>
    <w:qFormat w:val="1"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 w:val="1"/>
    <w:rPr>
      <w:rFonts w:ascii="Courier New" w:hAnsi="Courier New" w:cs="Courier New"/>
    </w:rPr>
  </w:style>
  <w:style w:type="character" w:styleId="WW8Num17z2" w:customStyle="1">
    <w:name w:val="WW8Num17z2"/>
    <w:qFormat w:val="1"/>
    <w:rPr>
      <w:rFonts w:ascii="Wingdings" w:hAnsi="Wingdings" w:cs="Wingdings"/>
    </w:rPr>
  </w:style>
  <w:style w:type="character" w:styleId="WW8Num17z3" w:customStyle="1">
    <w:name w:val="WW8Num17z3"/>
    <w:qFormat w:val="1"/>
    <w:rPr>
      <w:rFonts w:ascii="Symbol" w:hAnsi="Symbol" w:cs="Symbol"/>
    </w:rPr>
  </w:style>
  <w:style w:type="numbering" w:styleId="WW8Num18" w:customStyle="1">
    <w:name w:val="WW8Num18"/>
    <w:qFormat w:val="1"/>
  </w:style>
  <w:style w:type="character" w:styleId="WW8Num18z0" w:customStyle="1">
    <w:name w:val="WW8Num18z0"/>
    <w:qFormat w:val="1"/>
    <w:rPr>
      <w:rFonts w:ascii="Symbol" w:hAnsi="Symbol" w:cs="Symbol"/>
      <w:sz w:val="24"/>
      <w:szCs w:val="24"/>
    </w:rPr>
  </w:style>
  <w:style w:type="character" w:styleId="WW8Num18z1" w:customStyle="1">
    <w:name w:val="WW8Num18z1"/>
    <w:qFormat w:val="1"/>
    <w:rPr>
      <w:rFonts w:ascii="Courier New" w:hAnsi="Courier New" w:cs="Courier New"/>
      <w:sz w:val="24"/>
      <w:szCs w:val="24"/>
    </w:rPr>
  </w:style>
  <w:style w:type="character" w:styleId="WW8Num18z2" w:customStyle="1">
    <w:name w:val="WW8Num18z2"/>
    <w:qFormat w:val="1"/>
    <w:rPr>
      <w:rFonts w:ascii="Wingdings" w:hAnsi="Wingdings" w:cs="Wingdings"/>
      <w:sz w:val="24"/>
      <w:szCs w:val="24"/>
    </w:rPr>
  </w:style>
  <w:style w:type="numbering" w:styleId="WW8Num19" w:customStyle="1">
    <w:name w:val="WW8Num19"/>
    <w:qFormat w:val="1"/>
  </w:style>
  <w:style w:type="character" w:styleId="WW8Num19z0" w:customStyle="1">
    <w:name w:val="WW8Num19z0"/>
    <w:qFormat w:val="1"/>
  </w:style>
  <w:style w:type="character" w:styleId="WW8Num19z1" w:customStyle="1">
    <w:name w:val="WW8Num19z1"/>
    <w:qFormat w:val="1"/>
    <w:rPr>
      <w:rFonts w:ascii="Courier New" w:hAnsi="Courier New" w:cs="Courier New"/>
    </w:rPr>
  </w:style>
  <w:style w:type="character" w:styleId="WW8Num19z2" w:customStyle="1">
    <w:name w:val="WW8Num19z2"/>
    <w:qFormat w:val="1"/>
    <w:rPr>
      <w:rFonts w:ascii="Wingdings" w:hAnsi="Wingdings" w:cs="Wingdings"/>
    </w:rPr>
  </w:style>
  <w:style w:type="character" w:styleId="WW8Num19z3" w:customStyle="1">
    <w:name w:val="WW8Num19z3"/>
    <w:qFormat w:val="1"/>
    <w:rPr>
      <w:rFonts w:ascii="Symbol" w:hAnsi="Symbol" w:cs="Symbol"/>
    </w:rPr>
  </w:style>
  <w:style w:type="character" w:styleId="WW8Num1z0" w:customStyle="1">
    <w:name w:val="WW8Num1z0"/>
    <w:qFormat w:val="1"/>
    <w:rPr>
      <w:rFonts w:ascii="Symbol" w:hAnsi="Symbol" w:cs="Symbol"/>
    </w:rPr>
  </w:style>
  <w:style w:type="character" w:styleId="WW8Num1z1" w:customStyle="1">
    <w:name w:val="WW8Num1z1"/>
    <w:qFormat w:val="1"/>
    <w:rPr>
      <w:rFonts w:ascii="Courier New" w:hAnsi="Courier New" w:cs="Courier New"/>
    </w:rPr>
  </w:style>
  <w:style w:type="character" w:styleId="WW8Num1z2" w:customStyle="1">
    <w:name w:val="WW8Num1z2"/>
    <w:qFormat w:val="1"/>
    <w:rPr>
      <w:rFonts w:ascii="Wingdings" w:hAnsi="Wingdings" w:cs="Wingdings"/>
    </w:rPr>
  </w:style>
  <w:style w:type="numbering" w:styleId="WW8Num2" w:customStyle="1">
    <w:name w:val="WW8Num2"/>
    <w:qFormat w:val="1"/>
  </w:style>
  <w:style w:type="numbering" w:styleId="WW8Num20" w:customStyle="1">
    <w:name w:val="WW8Num20"/>
    <w:qFormat w:val="1"/>
  </w:style>
  <w:style w:type="character" w:styleId="WW8Num20z0" w:customStyle="1">
    <w:name w:val="WW8Num20z0"/>
    <w:qFormat w:val="1"/>
    <w:rPr>
      <w:rFonts w:ascii="Symbol" w:hAnsi="Symbol" w:cs="Symbol"/>
    </w:rPr>
  </w:style>
  <w:style w:type="character" w:styleId="WW8Num20z1" w:customStyle="1">
    <w:name w:val="WW8Num20z1"/>
    <w:qFormat w:val="1"/>
    <w:rPr>
      <w:rFonts w:ascii="Courier New" w:hAnsi="Courier New" w:cs="Courier New"/>
    </w:rPr>
  </w:style>
  <w:style w:type="character" w:styleId="WW8Num20z2" w:customStyle="1">
    <w:name w:val="WW8Num20z2"/>
    <w:qFormat w:val="1"/>
    <w:rPr>
      <w:rFonts w:ascii="Wingdings" w:hAnsi="Wingdings" w:cs="Wingdings"/>
    </w:rPr>
  </w:style>
  <w:style w:type="numbering" w:styleId="WW8Num21" w:customStyle="1">
    <w:name w:val="WW8Num21"/>
    <w:qFormat w:val="1"/>
  </w:style>
  <w:style w:type="character" w:styleId="WW8Num21z0" w:customStyle="1">
    <w:name w:val="WW8Num21z0"/>
    <w:qFormat w:val="1"/>
    <w:rPr>
      <w:rFonts w:ascii="Times New Roman" w:hAnsi="Times New Roman" w:eastAsia="Times New Roman" w:cs="Times New Roman"/>
    </w:rPr>
  </w:style>
  <w:style w:type="character" w:styleId="WW8Num21z1" w:customStyle="1">
    <w:name w:val="WW8Num21z1"/>
    <w:qFormat w:val="1"/>
    <w:rPr>
      <w:rFonts w:ascii="Courier New" w:hAnsi="Courier New" w:cs="Courier New"/>
    </w:rPr>
  </w:style>
  <w:style w:type="character" w:styleId="WW8Num21z2" w:customStyle="1">
    <w:name w:val="WW8Num21z2"/>
    <w:qFormat w:val="1"/>
    <w:rPr>
      <w:rFonts w:ascii="Wingdings" w:hAnsi="Wingdings" w:cs="Wingdings"/>
    </w:rPr>
  </w:style>
  <w:style w:type="character" w:styleId="WW8Num21z3" w:customStyle="1">
    <w:name w:val="WW8Num21z3"/>
    <w:qFormat w:val="1"/>
    <w:rPr>
      <w:rFonts w:ascii="Symbol" w:hAnsi="Symbol" w:cs="Symbol"/>
    </w:rPr>
  </w:style>
  <w:style w:type="numbering" w:styleId="WW8Num22" w:customStyle="1">
    <w:name w:val="WW8Num22"/>
    <w:qFormat w:val="1"/>
  </w:style>
  <w:style w:type="character" w:styleId="WW8Num22z0" w:customStyle="1">
    <w:name w:val="WW8Num22z0"/>
    <w:qFormat w:val="1"/>
    <w:rPr>
      <w:rFonts w:ascii="Symbol" w:hAnsi="Symbol" w:cs="Symbol"/>
    </w:rPr>
  </w:style>
  <w:style w:type="character" w:styleId="WW8Num22z1" w:customStyle="1">
    <w:name w:val="WW8Num22z1"/>
    <w:qFormat w:val="1"/>
    <w:rPr>
      <w:rFonts w:ascii="Courier New" w:hAnsi="Courier New" w:cs="Courier New"/>
    </w:rPr>
  </w:style>
  <w:style w:type="character" w:styleId="WW8Num22z2" w:customStyle="1">
    <w:name w:val="WW8Num22z2"/>
    <w:qFormat w:val="1"/>
    <w:rPr>
      <w:rFonts w:ascii="Wingdings" w:hAnsi="Wingdings" w:cs="Wingdings"/>
    </w:rPr>
  </w:style>
  <w:style w:type="numbering" w:styleId="WW8Num23" w:customStyle="1">
    <w:name w:val="WW8Num23"/>
    <w:qFormat w:val="1"/>
  </w:style>
  <w:style w:type="character" w:styleId="WW8Num23z0" w:customStyle="1">
    <w:name w:val="WW8Num23z0"/>
    <w:qFormat w:val="1"/>
    <w:rPr>
      <w:rFonts w:ascii="Times New Roman" w:hAnsi="Times New Roman" w:eastAsia="Times New Roman" w:cs="Times New Roman"/>
    </w:rPr>
  </w:style>
  <w:style w:type="character" w:styleId="WW8Num23z1" w:customStyle="1">
    <w:name w:val="WW8Num23z1"/>
    <w:qFormat w:val="1"/>
    <w:rPr>
      <w:rFonts w:ascii="Courier New" w:hAnsi="Courier New" w:cs="Courier New"/>
    </w:rPr>
  </w:style>
  <w:style w:type="character" w:styleId="WW8Num23z2" w:customStyle="1">
    <w:name w:val="WW8Num23z2"/>
    <w:qFormat w:val="1"/>
    <w:rPr>
      <w:rFonts w:ascii="Wingdings" w:hAnsi="Wingdings" w:cs="Wingdings"/>
    </w:rPr>
  </w:style>
  <w:style w:type="character" w:styleId="WW8Num23z3" w:customStyle="1">
    <w:name w:val="WW8Num23z3"/>
    <w:qFormat w:val="1"/>
    <w:rPr>
      <w:rFonts w:ascii="Symbol" w:hAnsi="Symbol" w:cs="Symbol"/>
    </w:rPr>
  </w:style>
  <w:style w:type="numbering" w:styleId="WW8Num24" w:customStyle="1">
    <w:name w:val="WW8Num24"/>
    <w:qFormat w:val="1"/>
  </w:style>
  <w:style w:type="character" w:styleId="WW8Num24z0" w:customStyle="1">
    <w:name w:val="WW8Num24z0"/>
    <w:qFormat w:val="1"/>
    <w:rPr>
      <w:rFonts w:ascii="Symbol" w:hAnsi="Symbol" w:cs="Symbol"/>
      <w:sz w:val="20"/>
      <w:szCs w:val="20"/>
    </w:rPr>
  </w:style>
  <w:style w:type="character" w:styleId="WW8Num24z1" w:customStyle="1">
    <w:name w:val="WW8Num24z1"/>
    <w:qFormat w:val="1"/>
    <w:rPr>
      <w:rFonts w:ascii="Courier New" w:hAnsi="Courier New" w:cs="Courier New"/>
      <w:sz w:val="20"/>
      <w:szCs w:val="20"/>
    </w:rPr>
  </w:style>
  <w:style w:type="character" w:styleId="WW8Num24z2" w:customStyle="1">
    <w:name w:val="WW8Num24z2"/>
    <w:qFormat w:val="1"/>
    <w:rPr>
      <w:rFonts w:ascii="Wingdings" w:hAnsi="Wingdings" w:cs="Wingdings"/>
      <w:sz w:val="20"/>
      <w:szCs w:val="20"/>
    </w:rPr>
  </w:style>
  <w:style w:type="numbering" w:styleId="WW8Num25" w:customStyle="1">
    <w:name w:val="WW8Num25"/>
    <w:qFormat w:val="1"/>
  </w:style>
  <w:style w:type="character" w:styleId="WW8Num25z0" w:customStyle="1">
    <w:name w:val="WW8Num25z0"/>
    <w:qFormat w:val="1"/>
  </w:style>
  <w:style w:type="character" w:styleId="WW8Num25z1" w:customStyle="1">
    <w:name w:val="WW8Num25z1"/>
    <w:qFormat w:val="1"/>
    <w:rPr>
      <w:rFonts w:ascii="Courier New" w:hAnsi="Courier New" w:cs="Courier New"/>
    </w:rPr>
  </w:style>
  <w:style w:type="character" w:styleId="WW8Num25z2" w:customStyle="1">
    <w:name w:val="WW8Num25z2"/>
    <w:qFormat w:val="1"/>
    <w:rPr>
      <w:rFonts w:ascii="Wingdings" w:hAnsi="Wingdings" w:cs="Wingdings"/>
    </w:rPr>
  </w:style>
  <w:style w:type="character" w:styleId="WW8Num25z3" w:customStyle="1">
    <w:name w:val="WW8Num25z3"/>
    <w:qFormat w:val="1"/>
    <w:rPr>
      <w:rFonts w:ascii="Symbol" w:hAnsi="Symbol" w:cs="Symbol"/>
    </w:rPr>
  </w:style>
  <w:style w:type="numbering" w:styleId="WW8Num26" w:customStyle="1">
    <w:name w:val="WW8Num26"/>
    <w:qFormat w:val="1"/>
  </w:style>
  <w:style w:type="character" w:styleId="WW8Num26z0" w:customStyle="1">
    <w:name w:val="WW8Num26z0"/>
    <w:qFormat w:val="1"/>
    <w:rPr>
      <w:rFonts w:cs="Times New Roman"/>
      <w:lang w:val="ru-RU"/>
    </w:rPr>
  </w:style>
  <w:style w:type="character" w:styleId="WW8Num26z1" w:customStyle="1">
    <w:name w:val="WW8Num26z1"/>
    <w:qFormat w:val="1"/>
  </w:style>
  <w:style w:type="character" w:styleId="WW8Num26z2" w:customStyle="1">
    <w:name w:val="WW8Num26z2"/>
    <w:qFormat w:val="1"/>
  </w:style>
  <w:style w:type="character" w:styleId="WW8Num26z3" w:customStyle="1">
    <w:name w:val="WW8Num26z3"/>
    <w:qFormat w:val="1"/>
  </w:style>
  <w:style w:type="character" w:styleId="WW8Num26z4" w:customStyle="1">
    <w:name w:val="WW8Num26z4"/>
    <w:qFormat w:val="1"/>
  </w:style>
  <w:style w:type="character" w:styleId="WW8Num26z5" w:customStyle="1">
    <w:name w:val="WW8Num26z5"/>
    <w:qFormat w:val="1"/>
  </w:style>
  <w:style w:type="character" w:styleId="WW8Num26z6" w:customStyle="1">
    <w:name w:val="WW8Num26z6"/>
    <w:qFormat w:val="1"/>
  </w:style>
  <w:style w:type="character" w:styleId="WW8Num26z7" w:customStyle="1">
    <w:name w:val="WW8Num26z7"/>
    <w:qFormat w:val="1"/>
  </w:style>
  <w:style w:type="character" w:styleId="WW8Num26z8" w:customStyle="1">
    <w:name w:val="WW8Num26z8"/>
    <w:qFormat w:val="1"/>
  </w:style>
  <w:style w:type="numbering" w:styleId="WW8Num27" w:customStyle="1">
    <w:name w:val="WW8Num27"/>
    <w:qFormat w:val="1"/>
  </w:style>
  <w:style w:type="character" w:styleId="WW8Num27z0" w:customStyle="1">
    <w:name w:val="WW8Num27z0"/>
    <w:qFormat w:val="1"/>
    <w:rPr>
      <w:rFonts w:ascii="Times New Roman" w:hAnsi="Times New Roman" w:cs="Times New Roman"/>
    </w:rPr>
  </w:style>
  <w:style w:type="numbering" w:styleId="WW8Num28" w:customStyle="1">
    <w:name w:val="WW8Num28"/>
    <w:qFormat w:val="1"/>
  </w:style>
  <w:style w:type="character" w:styleId="WW8Num28z0" w:customStyle="1">
    <w:name w:val="WW8Num28z0"/>
    <w:qFormat w:val="1"/>
    <w:rPr>
      <w:rFonts w:ascii="Times New Roman" w:hAnsi="Times New Roman" w:cs="Times New Roman"/>
    </w:rPr>
  </w:style>
  <w:style w:type="numbering" w:styleId="WW8Num29" w:customStyle="1">
    <w:name w:val="WW8Num29"/>
    <w:qFormat w:val="1"/>
  </w:style>
  <w:style w:type="character" w:styleId="WW8Num29z0" w:customStyle="1">
    <w:name w:val="WW8Num29z0"/>
    <w:qFormat w:val="1"/>
    <w:rPr>
      <w:rFonts w:ascii="Times New Roman" w:hAnsi="Times New Roman" w:cs="Times New Roman"/>
    </w:rPr>
  </w:style>
  <w:style w:type="character" w:styleId="WW8Num2z0" w:customStyle="1">
    <w:name w:val="WW8Num2z0"/>
    <w:qFormat w:val="1"/>
    <w:rPr>
      <w:rFonts w:ascii="Times New Roman" w:hAnsi="Times New Roman" w:eastAsia="Times New Roman" w:cs="Times New Roman"/>
      <w:sz w:val="24"/>
      <w:lang w:val="ru-RU"/>
      <w:szCs w:val="24"/>
    </w:rPr>
  </w:style>
  <w:style w:type="character" w:styleId="WW8Num2z1" w:customStyle="1">
    <w:name w:val="WW8Num2z1"/>
    <w:qFormat w:val="1"/>
    <w:rPr>
      <w:rFonts w:ascii="Courier New" w:hAnsi="Courier New" w:cs="Courier New"/>
    </w:rPr>
  </w:style>
  <w:style w:type="character" w:styleId="WW8Num2z2" w:customStyle="1">
    <w:name w:val="WW8Num2z2"/>
    <w:qFormat w:val="1"/>
    <w:rPr>
      <w:rFonts w:ascii="Wingdings" w:hAnsi="Wingdings" w:cs="Wingdings"/>
    </w:rPr>
  </w:style>
  <w:style w:type="character" w:styleId="WW8Num2z3" w:customStyle="1">
    <w:name w:val="WW8Num2z3"/>
    <w:qFormat w:val="1"/>
    <w:rPr>
      <w:rFonts w:ascii="Symbol" w:hAnsi="Symbol" w:cs="Symbol"/>
    </w:rPr>
  </w:style>
  <w:style w:type="numbering" w:styleId="WW8Num3" w:customStyle="1">
    <w:name w:val="WW8Num3"/>
    <w:qFormat w:val="1"/>
  </w:style>
  <w:style w:type="numbering" w:styleId="WW8Num30" w:customStyle="1">
    <w:name w:val="WW8Num30"/>
    <w:qFormat w:val="1"/>
  </w:style>
  <w:style w:type="character" w:styleId="WW8Num30z0" w:customStyle="1">
    <w:name w:val="WW8Num30z0"/>
    <w:qFormat w:val="1"/>
    <w:rPr>
      <w:rFonts w:ascii="Times New Roman" w:hAnsi="Times New Roman" w:eastAsia="Times New Roman" w:cs="Times New Roman"/>
    </w:rPr>
  </w:style>
  <w:style w:type="character" w:styleId="WW8Num30z1" w:customStyle="1">
    <w:name w:val="WW8Num30z1"/>
    <w:qFormat w:val="1"/>
    <w:rPr>
      <w:rFonts w:ascii="Courier New" w:hAnsi="Courier New" w:cs="Courier New"/>
    </w:rPr>
  </w:style>
  <w:style w:type="character" w:styleId="WW8Num30z2" w:customStyle="1">
    <w:name w:val="WW8Num30z2"/>
    <w:qFormat w:val="1"/>
    <w:rPr>
      <w:rFonts w:ascii="Wingdings" w:hAnsi="Wingdings" w:cs="Wingdings"/>
    </w:rPr>
  </w:style>
  <w:style w:type="character" w:styleId="WW8Num30z3" w:customStyle="1">
    <w:name w:val="WW8Num30z3"/>
    <w:qFormat w:val="1"/>
    <w:rPr>
      <w:rFonts w:ascii="Symbol" w:hAnsi="Symbol" w:cs="Symbol"/>
    </w:rPr>
  </w:style>
  <w:style w:type="numbering" w:styleId="WW8Num31" w:customStyle="1">
    <w:name w:val="WW8Num31"/>
    <w:qFormat w:val="1"/>
  </w:style>
  <w:style w:type="character" w:styleId="WW8Num31z0" w:customStyle="1">
    <w:name w:val="WW8Num31z0"/>
    <w:qFormat w:val="1"/>
    <w:rPr>
      <w:rFonts w:ascii="Times New Roman" w:hAnsi="Times New Roman" w:cs="Times New Roman"/>
    </w:rPr>
  </w:style>
  <w:style w:type="numbering" w:styleId="WW8Num32" w:customStyle="1">
    <w:name w:val="WW8Num32"/>
    <w:qFormat w:val="1"/>
  </w:style>
  <w:style w:type="character" w:styleId="WW8Num32z0" w:customStyle="1">
    <w:name w:val="WW8Num32z0"/>
    <w:qFormat w:val="1"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 w:val="1"/>
    <w:rPr>
      <w:rFonts w:ascii="Courier New" w:hAnsi="Courier New" w:cs="Courier New"/>
    </w:rPr>
  </w:style>
  <w:style w:type="character" w:styleId="WW8Num32z2" w:customStyle="1">
    <w:name w:val="WW8Num32z2"/>
    <w:qFormat w:val="1"/>
    <w:rPr>
      <w:rFonts w:ascii="Wingdings" w:hAnsi="Wingdings" w:cs="Wingdings"/>
    </w:rPr>
  </w:style>
  <w:style w:type="character" w:styleId="WW8Num32z3" w:customStyle="1">
    <w:name w:val="WW8Num32z3"/>
    <w:qFormat w:val="1"/>
    <w:rPr>
      <w:rFonts w:ascii="Symbol" w:hAnsi="Symbol" w:cs="Symbol"/>
    </w:rPr>
  </w:style>
  <w:style w:type="numbering" w:styleId="WW8Num33" w:customStyle="1">
    <w:name w:val="WW8Num33"/>
    <w:qFormat w:val="1"/>
  </w:style>
  <w:style w:type="character" w:styleId="WW8Num33z0" w:customStyle="1">
    <w:name w:val="WW8Num33z0"/>
    <w:qFormat w:val="1"/>
  </w:style>
  <w:style w:type="character" w:styleId="WW8Num33z1" w:customStyle="1">
    <w:name w:val="WW8Num33z1"/>
    <w:qFormat w:val="1"/>
  </w:style>
  <w:style w:type="character" w:styleId="WW8Num33z2" w:customStyle="1">
    <w:name w:val="WW8Num33z2"/>
    <w:qFormat w:val="1"/>
  </w:style>
  <w:style w:type="character" w:styleId="WW8Num33z3" w:customStyle="1">
    <w:name w:val="WW8Num33z3"/>
    <w:qFormat w:val="1"/>
  </w:style>
  <w:style w:type="character" w:styleId="WW8Num33z4" w:customStyle="1">
    <w:name w:val="WW8Num33z4"/>
    <w:qFormat w:val="1"/>
  </w:style>
  <w:style w:type="character" w:styleId="WW8Num33z5" w:customStyle="1">
    <w:name w:val="WW8Num33z5"/>
    <w:qFormat w:val="1"/>
  </w:style>
  <w:style w:type="character" w:styleId="WW8Num33z6" w:customStyle="1">
    <w:name w:val="WW8Num33z6"/>
    <w:qFormat w:val="1"/>
  </w:style>
  <w:style w:type="character" w:styleId="WW8Num33z7" w:customStyle="1">
    <w:name w:val="WW8Num33z7"/>
    <w:qFormat w:val="1"/>
  </w:style>
  <w:style w:type="character" w:styleId="WW8Num33z8" w:customStyle="1">
    <w:name w:val="WW8Num33z8"/>
    <w:qFormat w:val="1"/>
  </w:style>
  <w:style w:type="character" w:styleId="WW8Num3z0" w:customStyle="1">
    <w:name w:val="WW8Num3z0"/>
    <w:qFormat w:val="1"/>
    <w:rPr>
      <w:rFonts w:ascii="Symbol" w:hAnsi="Symbol" w:cs="Symbol"/>
    </w:rPr>
  </w:style>
  <w:style w:type="character" w:styleId="WW8Num3z1" w:customStyle="1">
    <w:name w:val="WW8Num3z1"/>
    <w:qFormat w:val="1"/>
    <w:rPr>
      <w:rFonts w:ascii="Courier New" w:hAnsi="Courier New" w:cs="Courier New"/>
    </w:rPr>
  </w:style>
  <w:style w:type="character" w:styleId="WW8Num3z2" w:customStyle="1">
    <w:name w:val="WW8Num3z2"/>
    <w:qFormat w:val="1"/>
    <w:rPr>
      <w:rFonts w:ascii="Wingdings" w:hAnsi="Wingdings" w:cs="Wingdings"/>
    </w:rPr>
  </w:style>
  <w:style w:type="numbering" w:styleId="WW8Num4" w:customStyle="1">
    <w:name w:val="WW8Num4"/>
    <w:qFormat w:val="1"/>
  </w:style>
  <w:style w:type="character" w:styleId="WW8Num4z0" w:customStyle="1">
    <w:name w:val="WW8Num4z0"/>
    <w:qFormat w:val="1"/>
    <w:rPr>
      <w:rFonts w:ascii="Symbol" w:hAnsi="Symbol" w:cs="Symbol"/>
      <w:sz w:val="24"/>
      <w:szCs w:val="24"/>
    </w:rPr>
  </w:style>
  <w:style w:type="character" w:styleId="WW8Num4z1" w:customStyle="1">
    <w:name w:val="WW8Num4z1"/>
    <w:qFormat w:val="1"/>
    <w:rPr>
      <w:rFonts w:ascii="Courier New" w:hAnsi="Courier New" w:cs="Courier New"/>
      <w:sz w:val="24"/>
      <w:szCs w:val="24"/>
    </w:rPr>
  </w:style>
  <w:style w:type="character" w:styleId="WW8Num4z2" w:customStyle="1">
    <w:name w:val="WW8Num4z2"/>
    <w:qFormat w:val="1"/>
    <w:rPr>
      <w:rFonts w:ascii="Wingdings" w:hAnsi="Wingdings" w:cs="Wingdings"/>
      <w:sz w:val="24"/>
      <w:szCs w:val="24"/>
    </w:rPr>
  </w:style>
  <w:style w:type="numbering" w:styleId="WW8Num5" w:customStyle="1">
    <w:name w:val="WW8Num5"/>
    <w:qFormat w:val="1"/>
  </w:style>
  <w:style w:type="character" w:styleId="WW8Num5z0" w:customStyle="1">
    <w:name w:val="WW8Num5z0"/>
    <w:qFormat w:val="1"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 w:val="1"/>
    <w:rPr>
      <w:rFonts w:ascii="Courier New" w:hAnsi="Courier New" w:cs="Courier New"/>
    </w:rPr>
  </w:style>
  <w:style w:type="character" w:styleId="WW8Num5z2" w:customStyle="1">
    <w:name w:val="WW8Num5z2"/>
    <w:qFormat w:val="1"/>
    <w:rPr>
      <w:rFonts w:ascii="Wingdings" w:hAnsi="Wingdings" w:cs="Wingdings"/>
    </w:rPr>
  </w:style>
  <w:style w:type="character" w:styleId="WW8Num5z3" w:customStyle="1">
    <w:name w:val="WW8Num5z3"/>
    <w:qFormat w:val="1"/>
    <w:rPr>
      <w:rFonts w:ascii="Symbol" w:hAnsi="Symbol" w:cs="Symbol"/>
    </w:rPr>
  </w:style>
  <w:style w:type="numbering" w:styleId="WW8Num6" w:customStyle="1">
    <w:name w:val="WW8Num6"/>
    <w:qFormat w:val="1"/>
  </w:style>
  <w:style w:type="character" w:styleId="WW8Num6z0" w:customStyle="1">
    <w:name w:val="WW8Num6z0"/>
    <w:qFormat w:val="1"/>
  </w:style>
  <w:style w:type="character" w:styleId="WW8Num6z1" w:customStyle="1">
    <w:name w:val="WW8Num6z1"/>
    <w:qFormat w:val="1"/>
    <w:rPr>
      <w:rFonts w:ascii="Courier New" w:hAnsi="Courier New" w:cs="Courier New"/>
    </w:rPr>
  </w:style>
  <w:style w:type="character" w:styleId="WW8Num6z2" w:customStyle="1">
    <w:name w:val="WW8Num6z2"/>
    <w:qFormat w:val="1"/>
    <w:rPr>
      <w:rFonts w:ascii="Wingdings" w:hAnsi="Wingdings" w:cs="Wingdings"/>
    </w:rPr>
  </w:style>
  <w:style w:type="character" w:styleId="WW8Num6z3" w:customStyle="1">
    <w:name w:val="WW8Num6z3"/>
    <w:qFormat w:val="1"/>
    <w:rPr>
      <w:rFonts w:ascii="Symbol" w:hAnsi="Symbol" w:cs="Symbol"/>
    </w:rPr>
  </w:style>
  <w:style w:type="numbering" w:styleId="WW8Num7" w:customStyle="1">
    <w:name w:val="WW8Num7"/>
    <w:qFormat w:val="1"/>
  </w:style>
  <w:style w:type="character" w:styleId="WW8Num7z0" w:customStyle="1">
    <w:name w:val="WW8Num7z0"/>
    <w:qFormat w:val="1"/>
    <w:rPr>
      <w:rFonts w:ascii="Symbol" w:hAnsi="Symbol" w:cs="Symbol"/>
    </w:rPr>
  </w:style>
  <w:style w:type="character" w:styleId="WW8Num7z1" w:customStyle="1">
    <w:name w:val="WW8Num7z1"/>
    <w:qFormat w:val="1"/>
    <w:rPr>
      <w:rFonts w:ascii="Courier New" w:hAnsi="Courier New" w:cs="Courier New"/>
    </w:rPr>
  </w:style>
  <w:style w:type="character" w:styleId="WW8Num7z2" w:customStyle="1">
    <w:name w:val="WW8Num7z2"/>
    <w:qFormat w:val="1"/>
    <w:rPr>
      <w:rFonts w:ascii="Wingdings" w:hAnsi="Wingdings" w:cs="Wingdings"/>
    </w:rPr>
  </w:style>
  <w:style w:type="numbering" w:styleId="WW8Num8" w:customStyle="1">
    <w:name w:val="WW8Num8"/>
    <w:qFormat w:val="1"/>
  </w:style>
  <w:style w:type="character" w:styleId="WW8Num8z0" w:customStyle="1">
    <w:name w:val="WW8Num8z0"/>
    <w:qFormat w:val="1"/>
    <w:rPr>
      <w:rFonts w:ascii="Symbol" w:hAnsi="Symbol" w:cs="Symbol"/>
      <w:sz w:val="20"/>
      <w:szCs w:val="20"/>
    </w:rPr>
  </w:style>
  <w:style w:type="character" w:styleId="WW8Num8z1" w:customStyle="1">
    <w:name w:val="WW8Num8z1"/>
    <w:qFormat w:val="1"/>
    <w:rPr>
      <w:rFonts w:ascii="Courier New" w:hAnsi="Courier New" w:cs="Courier New"/>
      <w:sz w:val="20"/>
      <w:szCs w:val="20"/>
    </w:rPr>
  </w:style>
  <w:style w:type="character" w:styleId="WW8Num8z2" w:customStyle="1">
    <w:name w:val="WW8Num8z2"/>
    <w:qFormat w:val="1"/>
    <w:rPr>
      <w:rFonts w:ascii="Wingdings" w:hAnsi="Wingdings" w:cs="Wingdings"/>
      <w:sz w:val="20"/>
      <w:szCs w:val="20"/>
    </w:rPr>
  </w:style>
  <w:style w:type="numbering" w:styleId="WW8Num9" w:customStyle="1">
    <w:name w:val="WW8Num9"/>
    <w:qFormat w:val="1"/>
  </w:style>
  <w:style w:type="character" w:styleId="WW8Num9z0" w:customStyle="1">
    <w:name w:val="WW8Num9z0"/>
    <w:qFormat w:val="1"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 w:val="1"/>
    <w:rPr>
      <w:rFonts w:ascii="Courier New" w:hAnsi="Courier New" w:cs="Courier New"/>
    </w:rPr>
  </w:style>
  <w:style w:type="character" w:styleId="WW8Num9z2" w:customStyle="1">
    <w:name w:val="WW8Num9z2"/>
    <w:qFormat w:val="1"/>
    <w:rPr>
      <w:rFonts w:ascii="Wingdings" w:hAnsi="Wingdings" w:cs="Wingdings"/>
    </w:rPr>
  </w:style>
  <w:style w:type="character" w:styleId="WW8Num9z3" w:customStyle="1">
    <w:name w:val="WW8Num9z3"/>
    <w:qFormat w:val="1"/>
    <w:rPr>
      <w:rFonts w:ascii="Symbol" w:hAnsi="Symbol" w:cs="Symbol"/>
    </w:rPr>
  </w:style>
  <w:style w:type="paragraph" w:styleId="a" w:default="1">
    <w:name w:val="Normal"/>
    <w:qFormat w:val="1"/>
    <w:rPr>
      <w:rFonts w:eastAsia="Times New Roman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Body Text"/>
    <w:basedOn w:val="a"/>
    <w:pPr>
      <w:spacing w:after="140"/>
    </w:pPr>
  </w:style>
  <w:style w:type="paragraph" w:styleId="a5">
    <w:name w:val="No Spacing"/>
    <w:uiPriority w:val="1"/>
    <w:qFormat w:val="1"/>
    <w:pPr>
      <w:spacing w:after="0" w:line="240" w:lineRule="auto"/>
    </w:pPr>
  </w:style>
  <w:style w:type="character" w:styleId="a6" w:customStyle="1">
    <w:name w:val="Заголовок Знак"/>
    <w:basedOn w:val="a0"/>
    <w:link w:val="a7"/>
    <w:uiPriority w:val="10"/>
    <w:rPr>
      <w:sz w:val="48"/>
      <w:szCs w:val="48"/>
    </w:rPr>
  </w:style>
  <w:style w:type="paragraph" w:styleId="a7">
    <w:name w:val="Title"/>
    <w:basedOn w:val="a"/>
    <w:next w:val="a"/>
    <w:link w:val="a6"/>
    <w:pPr>
      <w:keepNext w:val="1"/>
      <w:keepLines w:val="1"/>
      <w:spacing w:before="480" w:after="120"/>
    </w:pPr>
    <w:rPr>
      <w:sz w:val="72"/>
      <w:b w:val="1"/>
      <w:szCs w:val="72"/>
    </w:rPr>
  </w:style>
  <w:style w:type="character" w:styleId="a8" w:customStyle="1">
    <w:name w:val="Подзаголовок Знак"/>
    <w:basedOn w:val="a0"/>
    <w:link w:val="a9"/>
    <w:uiPriority w:val="11"/>
    <w:rPr>
      <w:sz w:val="24"/>
      <w:szCs w:val="24"/>
    </w:rPr>
  </w:style>
  <w:style w:type="paragraph" w:styleId="a9">
    <w:name w:val="Subtitle"/>
    <w:basedOn w:val="a"/>
    <w:next w:val="a"/>
    <w:link w:val="a8"/>
    <w:pPr>
      <w:keepNext w:val="1"/>
      <w:keepLines w:val="1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paragraph" w:styleId="aa">
    <w:name w:val="Intense Quote"/>
    <w:basedOn w:val="a"/>
    <w:next w:val="a"/>
    <w:link w:val="ab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b" w:customStyle="1">
    <w:name w:val="Выделенная цитата Знак"/>
    <w:link w:val="aa"/>
    <w:uiPriority w:val="30"/>
    <w:rPr>
      <w:i w:val="1"/>
    </w:rPr>
  </w:style>
  <w:style w:type="paragraph" w:styleId="ac">
    <w:name w:val="header"/>
    <w:basedOn w:val="a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f" w:customStyle="1">
    <w:name w:val="Нижний колонтитул Знак"/>
    <w:link w:val="ae"/>
    <w:uiPriority w:val="99"/>
  </w:style>
  <w:style w:type="character" w:styleId="af0">
    <w:name w:val="Hyperlink"/>
    <w:uiPriority w:val="99"/>
    <w:unhideWhenUsed w:val="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 w:val="1"/>
    <w:rPr>
      <w:vertAlign w:val="superscript"/>
    </w:rPr>
  </w:style>
  <w:style w:type="paragraph" w:styleId="af4">
    <w:name w:val="endnote text"/>
    <w:basedOn w:val="a"/>
    <w:link w:val="af5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7">
    <w:name w:val="TOC Heading"/>
    <w:uiPriority w:val="39"/>
    <w:unhideWhenUsed w:val="1"/>
  </w:style>
  <w:style w:type="paragraph" w:styleId="af8">
    <w:name w:val="table of figures"/>
    <w:basedOn w:val="a"/>
    <w:next w:val="a"/>
    <w:uiPriority w:val="99"/>
    <w:unhideWhenUsed w:val="1"/>
    <w:pPr>
      <w:spacing w:after="0"/>
    </w:pPr>
  </w:style>
  <w:style w:type="paragraph" w:styleId="af9">
    <w:name w:val="List"/>
    <w:basedOn w:val="a4"/>
  </w:style>
  <w:style w:type="paragraph" w:styleId="afa">
    <w:name w:val="caption"/>
    <w:basedOn w:val="a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character" w:styleId="afb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 w:val="1"/>
    <w:pPr>
      <w:spacing w:line="240" w:lineRule="auto"/>
    </w:pPr>
    <w:rPr>
      <w:rFonts w:asciiTheme="minorHAnsi" w:hAnsiTheme="minorHAnsi" w:eastAsiaTheme="minorHAnsi" w:cstheme="minorBidi"/>
      <w:sz w:val="20"/>
      <w:szCs w:val="20"/>
    </w:rPr>
  </w:style>
  <w:style w:type="character" w:styleId="afd" w:customStyle="1">
    <w:name w:val="Текст примечания Знак"/>
    <w:basedOn w:val="a0"/>
    <w:link w:val="afc"/>
    <w:uiPriority w:val="99"/>
    <w:rPr>
      <w:rFonts w:asciiTheme="minorHAnsi" w:hAnsiTheme="minorHAnsi" w:eastAsiaTheme="minorHAnsi" w:cstheme="minorBidi"/>
      <w:sz w:val="20"/>
      <w:lang w:val="ru-RU"/>
      <w:szCs w:val="20"/>
    </w:rPr>
  </w:style>
  <w:style w:type="paragraph" w:styleId="afe">
    <w:name w:val="Balloon Text"/>
    <w:basedOn w:val="a"/>
    <w:link w:val="aff"/>
    <w:uiPriority w:val="99"/>
    <w:semiHidden w:val="1"/>
    <w:unhideWhenUsed w:val="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f" w:customStyle="1">
    <w:name w:val="Текст выноски Знак"/>
    <w:basedOn w:val="a0"/>
    <w:link w:val="afe"/>
    <w:uiPriority w:val="99"/>
    <w:semiHidden w:val="1"/>
    <w:rPr>
      <w:rFonts w:ascii="Segoe UI" w:hAnsi="Segoe UI" w:eastAsia="Times New Roman" w:cs="Segoe UI"/>
      <w:sz w:val="18"/>
      <w:szCs w:val="18"/>
    </w:rPr>
  </w:style>
  <w:style w:type="paragraph" w:styleId="aff0">
    <w:name w:val="Normal (Web)"/>
    <w:basedOn w:val="a"/>
    <w:uiPriority w:val="99"/>
    <w:unhideWhenUsed w:val="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1">
    <w:name w:val="List Paragraph"/>
    <w:basedOn w:val="a"/>
    <w:uiPriority w:val="34"/>
    <w:qFormat w:val="1"/>
    <w:pPr>
      <w:ind w:start="720"/>
      <w:contextualSpacing w:val="1"/>
    </w:pPr>
  </w:style>
  <w:style w:type="paragraph" w:styleId="aff2">
    <w:name w:val="annotation subject"/>
    <w:basedOn w:val="afc"/>
    <w:next w:val="afc"/>
    <w:link w:val="aff3"/>
    <w:uiPriority w:val="99"/>
    <w:semiHidden w:val="1"/>
    <w:unhideWhenUsed w:val="1"/>
    <w:rPr>
      <w:rFonts w:ascii="Calibri" w:hAnsi="Calibri" w:eastAsia="Times New Roman" w:cs="Calibri"/>
      <w:b w:val="1"/>
      <w:bCs w:val="1"/>
    </w:rPr>
  </w:style>
  <w:style w:type="character" w:styleId="aff3" w:customStyle="1">
    <w:name w:val="Тема примечания Знак"/>
    <w:basedOn w:val="afd"/>
    <w:link w:val="aff2"/>
    <w:uiPriority w:val="99"/>
    <w:semiHidden w:val="1"/>
    <w:rPr>
      <w:rFonts w:eastAsia="Times New Roman" w:asciiTheme="minorHAnsi" w:hAnsiTheme="minorHAnsi" w:cstheme="minorBidi"/>
      <w:sz w:val="20"/>
      <w:b w:val="1"/>
      <w:lang w:val="ru-RU"/>
      <w:bCs w:val="1"/>
      <w:szCs w:val="20"/>
    </w:rPr>
  </w:style>
  <w:style w:type="character" w:styleId="bcx0" w:customStyle="1">
    <w:name w:val="bcx0"/>
    <w:basedOn w:val="a0"/>
  </w:style>
  <w:style w:type="character" w:styleId="eop" w:customStyle="1">
    <w:name w:val="eop"/>
    <w:basedOn w:val="a0"/>
  </w:style>
  <w:style w:type="character" w:styleId="normaltextrun" w:customStyle="1">
    <w:name w:val="normaltextrun"/>
    <w:basedOn w:val="a0"/>
  </w:style>
  <w:style w:type="paragraph" w:styleId="paragraph" w:customStyle="1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mc:Ignorable="w14 w15 w16se w16cid w16 w16cex w16sdtdh unk1 unk2">
  <w:divs>
    <w:div w:id="187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3:gDocsCustomXmlDataStorage xmlns:unk3="http://customooxmlschemas.google.com/" uri="GoogleDocsCustomDataVersion1">
  <unk3:docsCustomData roundtripDataSignature="AMtx7mht6S3iXsiWvzO9KnvRJ+PJ0MifSQ==">AMUW2mWVJGzIDkFx1XZbptErztg6eGQCSSUS6bwSx23EPBiwuefIooc+QgxtQOkvLYl92Fg1znwZVVnyMQczx95K77Kvm74yJj6y1f1P8p79SPh0xAIhof4=</unk3:docsCustomData>
</unk3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customooxmlschemas.google.com/"/>
  </customXml:schemaRefs>
</customXml:datastoreItem>
</file>

<file path=docProps/app.xml><?xml version="1.0" encoding="utf-8"?>
<ep:Properties xmlns:ep="http://schemas.openxmlformats.org/officeDocument/2006/extended-properties">
  <ep:Template>Normal</ep:Template>
  <ep:TotalTime>37</ep:TotalTime>
  <ep:Pages>3</ep:Pages>
  <ep:Words>949</ep:Words>
  <ep:Characters>5415</ep:Characters>
  <ep:Application>Microsoft Office Word</ep:Application>
  <ep:DocSecurity>0</ep:DocSecurity>
  <ep:Lines>45</ep:Lines>
  <ep:Paragraphs>12</ep:Paragraphs>
  <ep:ScaleCrop>false</ep:ScaleCrop>
  <ep:Company>Krokoz™</ep:Company>
  <ep:LinksUpToDate>false</ep:LinksUpToDate>
  <ep:CharactersWithSpaces>6352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Лаборатория безопасного бизнеса</dc:creator>
  <cp:keywords/>
  <dc:description/>
  <cp:lastModifiedBy>Наталья Брейфогель</cp:lastModifiedBy>
  <cp:revision>43</cp:revision>
  <dcterms:created xsi:type="dcterms:W3CDTF">2023-08-18T16:08:00Z</dcterms:created>
  <dcterms:modified xsi:type="dcterms:W3CDTF">2026-02-05T08:24:00Z</dcterms:modified>
</cp:coreProperties>
</file>